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FD" w:rsidRPr="002D69FD" w:rsidRDefault="00BE2696" w:rsidP="002D69FD">
      <w:pPr>
        <w:shd w:val="clear" w:color="auto" w:fill="F2F2F2"/>
        <w:spacing w:before="100" w:beforeAutospacing="1" w:after="100" w:afterAutospacing="1" w:line="270" w:lineRule="atLeast"/>
        <w:jc w:val="center"/>
        <w:rPr>
          <w:rFonts w:ascii="Tahoma" w:eastAsia="Times New Roman" w:hAnsi="Tahoma" w:cs="Tahoma"/>
          <w:color w:val="757575"/>
          <w:sz w:val="17"/>
          <w:szCs w:val="17"/>
          <w:lang w:eastAsia="ru-RU"/>
        </w:rPr>
      </w:pPr>
      <w:r>
        <w:rPr>
          <w:rFonts w:ascii="Tahoma" w:eastAsia="Times New Roman" w:hAnsi="Tahoma" w:cs="Tahoma"/>
          <w:b/>
          <w:bCs/>
          <w:color w:val="757575"/>
          <w:sz w:val="17"/>
          <w:lang w:eastAsia="ru-RU"/>
        </w:rPr>
        <w:t>Профсоюз работников госучреждений и общественного обслуживания ЧР.</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tbl>
      <w:tblPr>
        <w:tblW w:w="10365" w:type="dxa"/>
        <w:tblCellSpacing w:w="0" w:type="dxa"/>
        <w:tblCellMar>
          <w:left w:w="0" w:type="dxa"/>
          <w:right w:w="0" w:type="dxa"/>
        </w:tblCellMar>
        <w:tblLook w:val="04A0"/>
      </w:tblPr>
      <w:tblGrid>
        <w:gridCol w:w="4245"/>
        <w:gridCol w:w="6120"/>
      </w:tblGrid>
      <w:tr w:rsidR="002D69FD" w:rsidRPr="002D69FD" w:rsidTr="002D69FD">
        <w:trPr>
          <w:tblCellSpacing w:w="0" w:type="dxa"/>
        </w:trPr>
        <w:tc>
          <w:tcPr>
            <w:tcW w:w="4245" w:type="dxa"/>
            <w:hideMark/>
          </w:tcPr>
          <w:p w:rsidR="002D69FD" w:rsidRPr="002D69FD" w:rsidRDefault="002D69FD" w:rsidP="002D69FD">
            <w:pPr>
              <w:spacing w:before="100" w:beforeAutospacing="1" w:after="100" w:afterAutospacing="1" w:line="240" w:lineRule="auto"/>
              <w:rPr>
                <w:rFonts w:ascii="Tahoma" w:eastAsia="Times New Roman" w:hAnsi="Tahoma" w:cs="Tahoma"/>
                <w:color w:val="4B4B4B"/>
                <w:sz w:val="17"/>
                <w:szCs w:val="17"/>
                <w:lang w:eastAsia="ru-RU"/>
              </w:rPr>
            </w:pPr>
            <w:r w:rsidRPr="002D69FD">
              <w:rPr>
                <w:rFonts w:ascii="Tahoma" w:eastAsia="Times New Roman" w:hAnsi="Tahoma" w:cs="Tahoma"/>
                <w:b/>
                <w:bCs/>
                <w:color w:val="4B4B4B"/>
                <w:sz w:val="17"/>
                <w:lang w:eastAsia="ru-RU"/>
              </w:rPr>
              <w:t> </w:t>
            </w:r>
          </w:p>
        </w:tc>
        <w:tc>
          <w:tcPr>
            <w:tcW w:w="6120" w:type="dxa"/>
            <w:hideMark/>
          </w:tcPr>
          <w:p w:rsidR="002D69FD" w:rsidRPr="002D69FD" w:rsidRDefault="002D69FD" w:rsidP="002D69FD">
            <w:pPr>
              <w:spacing w:before="100" w:beforeAutospacing="1" w:after="100" w:afterAutospacing="1" w:line="240" w:lineRule="auto"/>
              <w:rPr>
                <w:rFonts w:ascii="Tahoma" w:eastAsia="Times New Roman" w:hAnsi="Tahoma" w:cs="Tahoma"/>
                <w:color w:val="4B4B4B"/>
                <w:sz w:val="17"/>
                <w:szCs w:val="17"/>
                <w:lang w:eastAsia="ru-RU"/>
              </w:rPr>
            </w:pPr>
            <w:r w:rsidRPr="002D69FD">
              <w:rPr>
                <w:rFonts w:ascii="Tahoma" w:eastAsia="Times New Roman" w:hAnsi="Tahoma" w:cs="Tahoma"/>
                <w:b/>
                <w:bCs/>
                <w:color w:val="4B4B4B"/>
                <w:sz w:val="17"/>
                <w:lang w:eastAsia="ru-RU"/>
              </w:rPr>
              <w:t>                          «УТВЕРЖДАЮ»</w:t>
            </w:r>
          </w:p>
        </w:tc>
      </w:tr>
      <w:tr w:rsidR="002D69FD" w:rsidRPr="002D69FD" w:rsidTr="002D69FD">
        <w:trPr>
          <w:tblCellSpacing w:w="0" w:type="dxa"/>
        </w:trPr>
        <w:tc>
          <w:tcPr>
            <w:tcW w:w="4245" w:type="dxa"/>
            <w:hideMark/>
          </w:tcPr>
          <w:p w:rsidR="002D69FD" w:rsidRPr="002D69FD" w:rsidRDefault="002D69FD" w:rsidP="002D69FD">
            <w:pPr>
              <w:spacing w:before="100" w:beforeAutospacing="1" w:after="100" w:afterAutospacing="1" w:line="240" w:lineRule="auto"/>
              <w:rPr>
                <w:rFonts w:ascii="Tahoma" w:eastAsia="Times New Roman" w:hAnsi="Tahoma" w:cs="Tahoma"/>
                <w:color w:val="4B4B4B"/>
                <w:sz w:val="17"/>
                <w:szCs w:val="17"/>
                <w:lang w:eastAsia="ru-RU"/>
              </w:rPr>
            </w:pPr>
            <w:r w:rsidRPr="002D69FD">
              <w:rPr>
                <w:rFonts w:ascii="Tahoma" w:eastAsia="Times New Roman" w:hAnsi="Tahoma" w:cs="Tahoma"/>
                <w:color w:val="4B4B4B"/>
                <w:sz w:val="17"/>
                <w:szCs w:val="17"/>
                <w:lang w:eastAsia="ru-RU"/>
              </w:rPr>
              <w:t> </w:t>
            </w:r>
          </w:p>
        </w:tc>
        <w:tc>
          <w:tcPr>
            <w:tcW w:w="6120" w:type="dxa"/>
            <w:hideMark/>
          </w:tcPr>
          <w:p w:rsidR="002D69FD" w:rsidRPr="002D69FD" w:rsidRDefault="002D69FD" w:rsidP="00BE2696">
            <w:pPr>
              <w:spacing w:before="100" w:beforeAutospacing="1" w:after="100" w:afterAutospacing="1" w:line="240" w:lineRule="auto"/>
              <w:rPr>
                <w:rFonts w:ascii="Tahoma" w:eastAsia="Times New Roman" w:hAnsi="Tahoma" w:cs="Tahoma"/>
                <w:color w:val="4B4B4B"/>
                <w:sz w:val="17"/>
                <w:szCs w:val="17"/>
                <w:lang w:eastAsia="ru-RU"/>
              </w:rPr>
            </w:pPr>
            <w:r w:rsidRPr="002D69FD">
              <w:rPr>
                <w:rFonts w:ascii="Tahoma" w:eastAsia="Times New Roman" w:hAnsi="Tahoma" w:cs="Tahoma"/>
                <w:color w:val="4B4B4B"/>
                <w:sz w:val="17"/>
                <w:szCs w:val="17"/>
                <w:lang w:eastAsia="ru-RU"/>
              </w:rPr>
              <w:t> </w:t>
            </w:r>
            <w:r w:rsidR="00BE2696">
              <w:rPr>
                <w:rFonts w:ascii="Tahoma" w:eastAsia="Times New Roman" w:hAnsi="Tahoma" w:cs="Tahoma"/>
                <w:color w:val="4B4B4B"/>
                <w:sz w:val="17"/>
                <w:szCs w:val="17"/>
                <w:lang w:eastAsia="ru-RU"/>
              </w:rPr>
              <w:t xml:space="preserve">        </w:t>
            </w:r>
            <w:r w:rsidRPr="002D69FD">
              <w:rPr>
                <w:rFonts w:ascii="Tahoma" w:eastAsia="Times New Roman" w:hAnsi="Tahoma" w:cs="Tahoma"/>
                <w:color w:val="4B4B4B"/>
                <w:sz w:val="17"/>
                <w:szCs w:val="17"/>
                <w:lang w:eastAsia="ru-RU"/>
              </w:rPr>
              <w:t xml:space="preserve"> </w:t>
            </w:r>
            <w:r w:rsidR="00BE2696">
              <w:rPr>
                <w:rFonts w:ascii="Tahoma" w:eastAsia="Times New Roman" w:hAnsi="Tahoma" w:cs="Tahoma"/>
                <w:color w:val="4B4B4B"/>
                <w:sz w:val="17"/>
                <w:szCs w:val="17"/>
                <w:lang w:eastAsia="ru-RU"/>
              </w:rPr>
              <w:t>Начальник профсоюза РГУ и ОО ЧР</w:t>
            </w:r>
          </w:p>
        </w:tc>
      </w:tr>
      <w:tr w:rsidR="002D69FD" w:rsidRPr="002D69FD" w:rsidTr="002D69FD">
        <w:trPr>
          <w:tblCellSpacing w:w="0" w:type="dxa"/>
        </w:trPr>
        <w:tc>
          <w:tcPr>
            <w:tcW w:w="4245" w:type="dxa"/>
            <w:hideMark/>
          </w:tcPr>
          <w:p w:rsidR="002D69FD" w:rsidRPr="002D69FD" w:rsidRDefault="002D69FD" w:rsidP="002D69FD">
            <w:pPr>
              <w:spacing w:before="100" w:beforeAutospacing="1" w:after="100" w:afterAutospacing="1" w:line="240" w:lineRule="auto"/>
              <w:rPr>
                <w:rFonts w:ascii="Tahoma" w:eastAsia="Times New Roman" w:hAnsi="Tahoma" w:cs="Tahoma"/>
                <w:color w:val="4B4B4B"/>
                <w:sz w:val="17"/>
                <w:szCs w:val="17"/>
                <w:lang w:eastAsia="ru-RU"/>
              </w:rPr>
            </w:pPr>
            <w:r w:rsidRPr="002D69FD">
              <w:rPr>
                <w:rFonts w:ascii="Tahoma" w:eastAsia="Times New Roman" w:hAnsi="Tahoma" w:cs="Tahoma"/>
                <w:color w:val="4B4B4B"/>
                <w:sz w:val="17"/>
                <w:szCs w:val="17"/>
                <w:lang w:eastAsia="ru-RU"/>
              </w:rPr>
              <w:t> </w:t>
            </w:r>
          </w:p>
          <w:p w:rsidR="002D69FD" w:rsidRPr="002D69FD" w:rsidRDefault="002D69FD" w:rsidP="002D69FD">
            <w:pPr>
              <w:spacing w:before="100" w:beforeAutospacing="1" w:after="100" w:afterAutospacing="1" w:line="240" w:lineRule="auto"/>
              <w:rPr>
                <w:rFonts w:ascii="Tahoma" w:eastAsia="Times New Roman" w:hAnsi="Tahoma" w:cs="Tahoma"/>
                <w:color w:val="4B4B4B"/>
                <w:sz w:val="17"/>
                <w:szCs w:val="17"/>
                <w:lang w:eastAsia="ru-RU"/>
              </w:rPr>
            </w:pPr>
            <w:r w:rsidRPr="002D69FD">
              <w:rPr>
                <w:rFonts w:ascii="Tahoma" w:eastAsia="Times New Roman" w:hAnsi="Tahoma" w:cs="Tahoma"/>
                <w:color w:val="4B4B4B"/>
                <w:sz w:val="17"/>
                <w:szCs w:val="17"/>
                <w:lang w:eastAsia="ru-RU"/>
              </w:rPr>
              <w:t> </w:t>
            </w:r>
          </w:p>
        </w:tc>
        <w:tc>
          <w:tcPr>
            <w:tcW w:w="6120" w:type="dxa"/>
            <w:hideMark/>
          </w:tcPr>
          <w:p w:rsidR="002D69FD" w:rsidRPr="002D69FD" w:rsidRDefault="002D69FD" w:rsidP="002D69FD">
            <w:pPr>
              <w:spacing w:before="100" w:beforeAutospacing="1" w:after="100" w:afterAutospacing="1" w:line="240" w:lineRule="auto"/>
              <w:rPr>
                <w:rFonts w:ascii="Tahoma" w:eastAsia="Times New Roman" w:hAnsi="Tahoma" w:cs="Tahoma"/>
                <w:color w:val="4B4B4B"/>
                <w:sz w:val="17"/>
                <w:szCs w:val="17"/>
                <w:lang w:eastAsia="ru-RU"/>
              </w:rPr>
            </w:pPr>
            <w:r w:rsidRPr="002D69FD">
              <w:rPr>
                <w:rFonts w:ascii="Tahoma" w:eastAsia="Times New Roman" w:hAnsi="Tahoma" w:cs="Tahoma"/>
                <w:color w:val="4B4B4B"/>
                <w:sz w:val="17"/>
                <w:szCs w:val="17"/>
                <w:lang w:eastAsia="ru-RU"/>
              </w:rPr>
              <w:t> </w:t>
            </w:r>
          </w:p>
          <w:p w:rsidR="002D69FD" w:rsidRPr="002D69FD" w:rsidRDefault="002D69FD" w:rsidP="002D69FD">
            <w:pPr>
              <w:spacing w:before="100" w:beforeAutospacing="1" w:after="100" w:afterAutospacing="1" w:line="240" w:lineRule="auto"/>
              <w:rPr>
                <w:rFonts w:ascii="Tahoma" w:eastAsia="Times New Roman" w:hAnsi="Tahoma" w:cs="Tahoma"/>
                <w:color w:val="4B4B4B"/>
                <w:sz w:val="17"/>
                <w:szCs w:val="17"/>
                <w:lang w:eastAsia="ru-RU"/>
              </w:rPr>
            </w:pPr>
            <w:r w:rsidRPr="002D69FD">
              <w:rPr>
                <w:rFonts w:ascii="Tahoma" w:eastAsia="Times New Roman" w:hAnsi="Tahoma" w:cs="Tahoma"/>
                <w:color w:val="4B4B4B"/>
                <w:sz w:val="17"/>
                <w:szCs w:val="17"/>
                <w:lang w:eastAsia="ru-RU"/>
              </w:rPr>
              <w:t>   </w:t>
            </w:r>
            <w:r w:rsidR="00BE2696" w:rsidRPr="002D69FD">
              <w:rPr>
                <w:rFonts w:ascii="Tahoma" w:eastAsia="Times New Roman" w:hAnsi="Tahoma" w:cs="Tahoma"/>
                <w:color w:val="4B4B4B"/>
                <w:sz w:val="17"/>
                <w:szCs w:val="17"/>
                <w:lang w:eastAsia="ru-RU"/>
              </w:rPr>
              <w:t>  </w:t>
            </w:r>
            <w:r w:rsidR="00BE2696" w:rsidRPr="002D69FD">
              <w:rPr>
                <w:rFonts w:ascii="Tahoma" w:eastAsia="Times New Roman" w:hAnsi="Tahoma" w:cs="Tahoma"/>
                <w:b/>
                <w:bCs/>
                <w:color w:val="4B4B4B"/>
                <w:sz w:val="17"/>
                <w:lang w:eastAsia="ru-RU"/>
              </w:rPr>
              <w:t> </w:t>
            </w:r>
            <w:r w:rsidR="00BE2696">
              <w:rPr>
                <w:rFonts w:ascii="Tahoma" w:eastAsia="Times New Roman" w:hAnsi="Tahoma" w:cs="Tahoma"/>
                <w:b/>
                <w:bCs/>
                <w:color w:val="4B4B4B"/>
                <w:sz w:val="17"/>
                <w:lang w:eastAsia="ru-RU"/>
              </w:rPr>
              <w:t>Р.З.Мадиев</w:t>
            </w:r>
            <w:r w:rsidR="00BE2696">
              <w:rPr>
                <w:rFonts w:ascii="Tahoma" w:eastAsia="Times New Roman" w:hAnsi="Tahoma" w:cs="Tahoma"/>
                <w:color w:val="4B4B4B"/>
                <w:sz w:val="17"/>
                <w:szCs w:val="17"/>
                <w:lang w:eastAsia="ru-RU"/>
              </w:rPr>
              <w:t>  </w:t>
            </w:r>
            <w:r w:rsidRPr="002D69FD">
              <w:rPr>
                <w:rFonts w:ascii="Tahoma" w:eastAsia="Times New Roman" w:hAnsi="Tahoma" w:cs="Tahoma"/>
                <w:color w:val="4B4B4B"/>
                <w:sz w:val="17"/>
                <w:szCs w:val="17"/>
                <w:lang w:eastAsia="ru-RU"/>
              </w:rPr>
              <w:t xml:space="preserve"> ______________________ </w:t>
            </w:r>
          </w:p>
        </w:tc>
      </w:tr>
      <w:tr w:rsidR="002D69FD" w:rsidRPr="002D69FD" w:rsidTr="002D69FD">
        <w:trPr>
          <w:tblCellSpacing w:w="0" w:type="dxa"/>
        </w:trPr>
        <w:tc>
          <w:tcPr>
            <w:tcW w:w="4245" w:type="dxa"/>
            <w:hideMark/>
          </w:tcPr>
          <w:p w:rsidR="002D69FD" w:rsidRPr="002D69FD" w:rsidRDefault="002D69FD" w:rsidP="002D69FD">
            <w:pPr>
              <w:spacing w:before="100" w:beforeAutospacing="1" w:after="100" w:afterAutospacing="1" w:line="240" w:lineRule="auto"/>
              <w:rPr>
                <w:rFonts w:ascii="Tahoma" w:eastAsia="Times New Roman" w:hAnsi="Tahoma" w:cs="Tahoma"/>
                <w:color w:val="4B4B4B"/>
                <w:sz w:val="17"/>
                <w:szCs w:val="17"/>
                <w:lang w:eastAsia="ru-RU"/>
              </w:rPr>
            </w:pPr>
            <w:r w:rsidRPr="002D69FD">
              <w:rPr>
                <w:rFonts w:ascii="Tahoma" w:eastAsia="Times New Roman" w:hAnsi="Tahoma" w:cs="Tahoma"/>
                <w:color w:val="4B4B4B"/>
                <w:sz w:val="17"/>
                <w:szCs w:val="17"/>
                <w:lang w:eastAsia="ru-RU"/>
              </w:rPr>
              <w:t> </w:t>
            </w:r>
          </w:p>
        </w:tc>
        <w:tc>
          <w:tcPr>
            <w:tcW w:w="6120" w:type="dxa"/>
            <w:hideMark/>
          </w:tcPr>
          <w:p w:rsidR="002D69FD" w:rsidRPr="002D69FD" w:rsidRDefault="002D69FD" w:rsidP="00BE2696">
            <w:pPr>
              <w:spacing w:before="100" w:beforeAutospacing="1" w:after="100" w:afterAutospacing="1" w:line="240" w:lineRule="auto"/>
              <w:rPr>
                <w:rFonts w:ascii="Tahoma" w:eastAsia="Times New Roman" w:hAnsi="Tahoma" w:cs="Tahoma"/>
                <w:color w:val="4B4B4B"/>
                <w:sz w:val="17"/>
                <w:szCs w:val="17"/>
                <w:lang w:eastAsia="ru-RU"/>
              </w:rPr>
            </w:pPr>
          </w:p>
        </w:tc>
      </w:tr>
      <w:tr w:rsidR="002D69FD" w:rsidRPr="002D69FD" w:rsidTr="002D69FD">
        <w:trPr>
          <w:tblCellSpacing w:w="0" w:type="dxa"/>
        </w:trPr>
        <w:tc>
          <w:tcPr>
            <w:tcW w:w="4245" w:type="dxa"/>
            <w:hideMark/>
          </w:tcPr>
          <w:p w:rsidR="002D69FD" w:rsidRPr="002D69FD" w:rsidRDefault="002D69FD" w:rsidP="002D69FD">
            <w:pPr>
              <w:spacing w:before="100" w:beforeAutospacing="1" w:after="100" w:afterAutospacing="1" w:line="240" w:lineRule="auto"/>
              <w:rPr>
                <w:rFonts w:ascii="Tahoma" w:eastAsia="Times New Roman" w:hAnsi="Tahoma" w:cs="Tahoma"/>
                <w:color w:val="4B4B4B"/>
                <w:sz w:val="17"/>
                <w:szCs w:val="17"/>
                <w:lang w:eastAsia="ru-RU"/>
              </w:rPr>
            </w:pPr>
            <w:r w:rsidRPr="002D69FD">
              <w:rPr>
                <w:rFonts w:ascii="Tahoma" w:eastAsia="Times New Roman" w:hAnsi="Tahoma" w:cs="Tahoma"/>
                <w:color w:val="4B4B4B"/>
                <w:sz w:val="17"/>
                <w:szCs w:val="17"/>
                <w:lang w:eastAsia="ru-RU"/>
              </w:rPr>
              <w:t> </w:t>
            </w:r>
          </w:p>
        </w:tc>
        <w:tc>
          <w:tcPr>
            <w:tcW w:w="6120" w:type="dxa"/>
            <w:hideMark/>
          </w:tcPr>
          <w:p w:rsidR="002D69FD" w:rsidRPr="002D69FD" w:rsidRDefault="002D69FD" w:rsidP="002D69FD">
            <w:pPr>
              <w:spacing w:before="100" w:beforeAutospacing="1" w:after="100" w:afterAutospacing="1" w:line="240" w:lineRule="auto"/>
              <w:rPr>
                <w:rFonts w:ascii="Tahoma" w:eastAsia="Times New Roman" w:hAnsi="Tahoma" w:cs="Tahoma"/>
                <w:color w:val="4B4B4B"/>
                <w:sz w:val="17"/>
                <w:szCs w:val="17"/>
                <w:lang w:eastAsia="ru-RU"/>
              </w:rPr>
            </w:pPr>
            <w:r w:rsidRPr="002D69FD">
              <w:rPr>
                <w:rFonts w:ascii="Tahoma" w:eastAsia="Times New Roman" w:hAnsi="Tahoma" w:cs="Tahoma"/>
                <w:color w:val="4B4B4B"/>
                <w:sz w:val="17"/>
                <w:szCs w:val="17"/>
                <w:lang w:eastAsia="ru-RU"/>
              </w:rPr>
              <w:t xml:space="preserve">                              </w:t>
            </w:r>
            <w:r w:rsidR="00BE2696">
              <w:rPr>
                <w:rFonts w:ascii="Tahoma" w:eastAsia="Times New Roman" w:hAnsi="Tahoma" w:cs="Tahoma"/>
                <w:color w:val="4B4B4B"/>
                <w:sz w:val="17"/>
                <w:szCs w:val="17"/>
                <w:lang w:eastAsia="ru-RU"/>
              </w:rPr>
              <w:t>«____»_________20</w:t>
            </w:r>
            <w:r w:rsidRPr="002D69FD">
              <w:rPr>
                <w:rFonts w:ascii="Tahoma" w:eastAsia="Times New Roman" w:hAnsi="Tahoma" w:cs="Tahoma"/>
                <w:color w:val="4B4B4B"/>
                <w:sz w:val="17"/>
                <w:szCs w:val="17"/>
                <w:lang w:eastAsia="ru-RU"/>
              </w:rPr>
              <w:t>__г.</w:t>
            </w:r>
          </w:p>
        </w:tc>
      </w:tr>
    </w:tbl>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 </w:t>
      </w:r>
    </w:p>
    <w:p w:rsidR="002D69FD" w:rsidRPr="002D69FD" w:rsidRDefault="002D69FD" w:rsidP="002D69FD">
      <w:pPr>
        <w:shd w:val="clear" w:color="auto" w:fill="F2F2F2"/>
        <w:spacing w:before="100" w:beforeAutospacing="1" w:after="100" w:afterAutospacing="1" w:line="270" w:lineRule="atLeast"/>
        <w:jc w:val="center"/>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 xml:space="preserve">ВВОДНЫЙ ИНСТРУКТАЖ </w:t>
      </w:r>
    </w:p>
    <w:p w:rsidR="002D69FD" w:rsidRPr="002D69FD" w:rsidRDefault="002D69FD" w:rsidP="002D69FD">
      <w:pPr>
        <w:shd w:val="clear" w:color="auto" w:fill="F2F2F2"/>
        <w:spacing w:before="100" w:beforeAutospacing="1" w:after="100" w:afterAutospacing="1" w:line="270" w:lineRule="atLeast"/>
        <w:jc w:val="center"/>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по охране труда и технике безопасности</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1. ЦЕЛЬ И ЗАДАЧИ ВВОДНОГО ИНСТРУКТАЖА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В Законодательстве о труде сказано, что одной из основных обязанностей рабочих и служащих является соблюдение требований охраны труда, техники безопасности и производственной санитарии. В связи с этим необходимо познакомиться с этими требованиями для того, чтобы Ваша работа была бы безопасной и безвредной для здоровья. Для этой цели со всеми вновь принимаемыми на работу независимо от их образования, стажа работы по профессии или должности проводится вводный инструктаж по безопасности труда.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Все основные требования охраны труда Вы узнаете, изучив внимательно это методическое пособие, а на возникшие вопросы Вам ответит непосредственный руководитель.</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С конкретными требованиями безопасности труда применительно к Вашей профессии (должности) Вы будете ознакомлены в службе (подразделении) при прохождении первичного инструктажа на рабочем месте.</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Таким образом, целью вводного инструктажа является ознакомление Вас с основными положениями законодательства о труде и требованиями охраны труда.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2. ОСНОВНЫЕ ТЕРМИНЫ, ОПРЕДЕЛЕНИЯ И ПОНЯТИЯ В ОБЛАСТИ ОХРАНЫ ТРУДА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Что же такое «охрана труда», «техника безопасности», «производственная санитария» и какие задачи они решают?</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Под охраной труда понимается система законодательных актов, социально-экономических, организационных, технических, гигиенических и лечебно-профилактических мероприятий и средств, обеспечивающих безопасность, сохранение здоровья и работоспособности человека в процессе труда.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lastRenderedPageBreak/>
        <w:t>Говоря проще, охрана труда направлена на создание безопасных и здоровых (безвредных) условий труда для каждого работающего.</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Во время работы на Вас могут оказывать неблагоприятное воздействие разнообразные опасные и вредные производственные факторы. Что же это за факторы и почему одни называются опасными, а другие - вредными</w:t>
      </w:r>
      <w:proofErr w:type="gramStart"/>
      <w:r w:rsidRPr="002D69FD">
        <w:rPr>
          <w:rFonts w:ascii="Tahoma" w:eastAsia="Times New Roman" w:hAnsi="Tahoma" w:cs="Tahoma"/>
          <w:color w:val="757575"/>
          <w:sz w:val="17"/>
          <w:szCs w:val="17"/>
          <w:lang w:eastAsia="ru-RU"/>
        </w:rPr>
        <w:t xml:space="preserve"> ?</w:t>
      </w:r>
      <w:proofErr w:type="gramEnd"/>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proofErr w:type="gramStart"/>
      <w:r w:rsidRPr="002D69FD">
        <w:rPr>
          <w:rFonts w:ascii="Tahoma" w:eastAsia="Times New Roman" w:hAnsi="Tahoma" w:cs="Tahoma"/>
          <w:color w:val="757575"/>
          <w:sz w:val="17"/>
          <w:szCs w:val="17"/>
          <w:lang w:eastAsia="ru-RU"/>
        </w:rPr>
        <w:t>Опасные производственные факторы - это факторы, воздействие которых на работающего в определенных условиях могут привести к травме или другому внезапному резкому ухудшению здоровья.</w:t>
      </w:r>
      <w:proofErr w:type="gramEnd"/>
      <w:r w:rsidRPr="002D69FD">
        <w:rPr>
          <w:rFonts w:ascii="Tahoma" w:eastAsia="Times New Roman" w:hAnsi="Tahoma" w:cs="Tahoma"/>
          <w:color w:val="757575"/>
          <w:sz w:val="17"/>
          <w:szCs w:val="17"/>
          <w:lang w:eastAsia="ru-RU"/>
        </w:rPr>
        <w:t xml:space="preserve"> К их числу относятся, например, такие: транспорт; повышенное скольжение (вследствие увлажнения, замасливания или обледенения поверхностей); расположение рабочего места на значительной высоте относительно поверхности земли (пола); электрический ток, замыкание которого может пройти через тело человека; острые кромки, заусенцы и шероховатость на поверхности оборудования, инструмента; ядовитые химические вещества, входящие в состав спец</w:t>
      </w:r>
      <w:proofErr w:type="gramStart"/>
      <w:r w:rsidRPr="002D69FD">
        <w:rPr>
          <w:rFonts w:ascii="Tahoma" w:eastAsia="Times New Roman" w:hAnsi="Tahoma" w:cs="Tahoma"/>
          <w:color w:val="757575"/>
          <w:sz w:val="17"/>
          <w:szCs w:val="17"/>
          <w:lang w:eastAsia="ru-RU"/>
        </w:rPr>
        <w:t>.ж</w:t>
      </w:r>
      <w:proofErr w:type="gramEnd"/>
      <w:r w:rsidRPr="002D69FD">
        <w:rPr>
          <w:rFonts w:ascii="Tahoma" w:eastAsia="Times New Roman" w:hAnsi="Tahoma" w:cs="Tahoma"/>
          <w:color w:val="757575"/>
          <w:sz w:val="17"/>
          <w:szCs w:val="17"/>
          <w:lang w:eastAsia="ru-RU"/>
        </w:rPr>
        <w:t>идкостей и попавшие в организм человека и т. п.</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Для предупреждения </w:t>
      </w:r>
      <w:proofErr w:type="spellStart"/>
      <w:r w:rsidRPr="002D69FD">
        <w:rPr>
          <w:rFonts w:ascii="Tahoma" w:eastAsia="Times New Roman" w:hAnsi="Tahoma" w:cs="Tahoma"/>
          <w:color w:val="757575"/>
          <w:sz w:val="17"/>
          <w:szCs w:val="17"/>
          <w:lang w:eastAsia="ru-RU"/>
        </w:rPr>
        <w:t>травмирования</w:t>
      </w:r>
      <w:proofErr w:type="spellEnd"/>
      <w:r w:rsidRPr="002D69FD">
        <w:rPr>
          <w:rFonts w:ascii="Tahoma" w:eastAsia="Times New Roman" w:hAnsi="Tahoma" w:cs="Tahoma"/>
          <w:color w:val="757575"/>
          <w:sz w:val="17"/>
          <w:szCs w:val="17"/>
          <w:lang w:eastAsia="ru-RU"/>
        </w:rPr>
        <w:t xml:space="preserve"> людей в результате воздействия опасных факторов, существует техника безопасности. Под словом техника безопасности понимают систему организационных мероприятий и технических средств, предотвращающих воздействие </w:t>
      </w:r>
      <w:proofErr w:type="gramStart"/>
      <w:r w:rsidRPr="002D69FD">
        <w:rPr>
          <w:rFonts w:ascii="Tahoma" w:eastAsia="Times New Roman" w:hAnsi="Tahoma" w:cs="Tahoma"/>
          <w:color w:val="757575"/>
          <w:sz w:val="17"/>
          <w:szCs w:val="17"/>
          <w:lang w:eastAsia="ru-RU"/>
        </w:rPr>
        <w:t>на</w:t>
      </w:r>
      <w:proofErr w:type="gramEnd"/>
      <w:r w:rsidRPr="002D69FD">
        <w:rPr>
          <w:rFonts w:ascii="Tahoma" w:eastAsia="Times New Roman" w:hAnsi="Tahoma" w:cs="Tahoma"/>
          <w:color w:val="757575"/>
          <w:sz w:val="17"/>
          <w:szCs w:val="17"/>
          <w:lang w:eastAsia="ru-RU"/>
        </w:rPr>
        <w:t xml:space="preserve"> работающих опасных производственных факторов.</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А чем отличаются от </w:t>
      </w:r>
      <w:proofErr w:type="gramStart"/>
      <w:r w:rsidRPr="002D69FD">
        <w:rPr>
          <w:rFonts w:ascii="Tahoma" w:eastAsia="Times New Roman" w:hAnsi="Tahoma" w:cs="Tahoma"/>
          <w:color w:val="757575"/>
          <w:sz w:val="17"/>
          <w:szCs w:val="17"/>
          <w:lang w:eastAsia="ru-RU"/>
        </w:rPr>
        <w:t>опасных</w:t>
      </w:r>
      <w:proofErr w:type="gramEnd"/>
      <w:r w:rsidRPr="002D69FD">
        <w:rPr>
          <w:rFonts w:ascii="Tahoma" w:eastAsia="Times New Roman" w:hAnsi="Tahoma" w:cs="Tahoma"/>
          <w:color w:val="757575"/>
          <w:sz w:val="17"/>
          <w:szCs w:val="17"/>
          <w:lang w:eastAsia="ru-RU"/>
        </w:rPr>
        <w:t xml:space="preserve"> вредные факторы?</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Вредные производственные факторы - это факторы, воздействие которых на </w:t>
      </w:r>
      <w:proofErr w:type="gramStart"/>
      <w:r w:rsidRPr="002D69FD">
        <w:rPr>
          <w:rFonts w:ascii="Tahoma" w:eastAsia="Times New Roman" w:hAnsi="Tahoma" w:cs="Tahoma"/>
          <w:color w:val="757575"/>
          <w:sz w:val="17"/>
          <w:szCs w:val="17"/>
          <w:lang w:eastAsia="ru-RU"/>
        </w:rPr>
        <w:t>работающего</w:t>
      </w:r>
      <w:proofErr w:type="gramEnd"/>
      <w:r w:rsidRPr="002D69FD">
        <w:rPr>
          <w:rFonts w:ascii="Tahoma" w:eastAsia="Times New Roman" w:hAnsi="Tahoma" w:cs="Tahoma"/>
          <w:color w:val="757575"/>
          <w:sz w:val="17"/>
          <w:szCs w:val="17"/>
          <w:lang w:eastAsia="ru-RU"/>
        </w:rPr>
        <w:t xml:space="preserve"> в определенных условиях, могут привести к заболеванию или снижению работоспособности. К </w:t>
      </w:r>
      <w:proofErr w:type="gramStart"/>
      <w:r w:rsidRPr="002D69FD">
        <w:rPr>
          <w:rFonts w:ascii="Tahoma" w:eastAsia="Times New Roman" w:hAnsi="Tahoma" w:cs="Tahoma"/>
          <w:color w:val="757575"/>
          <w:sz w:val="17"/>
          <w:szCs w:val="17"/>
          <w:lang w:eastAsia="ru-RU"/>
        </w:rPr>
        <w:t>вредным</w:t>
      </w:r>
      <w:proofErr w:type="gramEnd"/>
      <w:r w:rsidRPr="002D69FD">
        <w:rPr>
          <w:rFonts w:ascii="Tahoma" w:eastAsia="Times New Roman" w:hAnsi="Tahoma" w:cs="Tahoma"/>
          <w:color w:val="757575"/>
          <w:sz w:val="17"/>
          <w:szCs w:val="17"/>
          <w:lang w:eastAsia="ru-RU"/>
        </w:rPr>
        <w:t>, например, относятся такие факторы, как: недостаточная освещенность рабочего места, высокий уровень шума, электромагнитные излучения, загазованность или запыленность воздуха и т. п.</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Для предупреждения заболеваемости, в том числе, профессиональной, существует производственная санитария, которая представляет собой систему организационных мероприятий и технических средств, предотвращающих или уменьшающих воздействие </w:t>
      </w:r>
      <w:proofErr w:type="gramStart"/>
      <w:r w:rsidRPr="002D69FD">
        <w:rPr>
          <w:rFonts w:ascii="Tahoma" w:eastAsia="Times New Roman" w:hAnsi="Tahoma" w:cs="Tahoma"/>
          <w:color w:val="757575"/>
          <w:sz w:val="17"/>
          <w:szCs w:val="17"/>
          <w:lang w:eastAsia="ru-RU"/>
        </w:rPr>
        <w:t>на</w:t>
      </w:r>
      <w:proofErr w:type="gramEnd"/>
      <w:r w:rsidRPr="002D69FD">
        <w:rPr>
          <w:rFonts w:ascii="Tahoma" w:eastAsia="Times New Roman" w:hAnsi="Tahoma" w:cs="Tahoma"/>
          <w:color w:val="757575"/>
          <w:sz w:val="17"/>
          <w:szCs w:val="17"/>
          <w:lang w:eastAsia="ru-RU"/>
        </w:rPr>
        <w:t xml:space="preserve"> работающих вредных производственных факторов.</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Таким обрезом, безопасные и здоровые условия труда - это такие условия, при которых исключено воздействие </w:t>
      </w:r>
      <w:proofErr w:type="gramStart"/>
      <w:r w:rsidRPr="002D69FD">
        <w:rPr>
          <w:rFonts w:ascii="Tahoma" w:eastAsia="Times New Roman" w:hAnsi="Tahoma" w:cs="Tahoma"/>
          <w:color w:val="757575"/>
          <w:sz w:val="17"/>
          <w:szCs w:val="17"/>
          <w:lang w:eastAsia="ru-RU"/>
        </w:rPr>
        <w:t>на</w:t>
      </w:r>
      <w:proofErr w:type="gramEnd"/>
      <w:r w:rsidRPr="002D69FD">
        <w:rPr>
          <w:rFonts w:ascii="Tahoma" w:eastAsia="Times New Roman" w:hAnsi="Tahoma" w:cs="Tahoma"/>
          <w:color w:val="757575"/>
          <w:sz w:val="17"/>
          <w:szCs w:val="17"/>
          <w:lang w:eastAsia="ru-RU"/>
        </w:rPr>
        <w:t xml:space="preserve"> работающих опасных и вредных производственных факторов.</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3. ОСНОВНЫЕ ПОЛОЖЕНИЯ ЗАКОНОДАТЕЛЬСТВА ОБ ОХРАНЕ ТРУДА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Для обеспечения Вашего права на безопасные и здоровые условия труда действует Трудовой кодекс Российской Федерации, который является основополагающим законодательным документом в области охраны труда.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Принимаясь на работу в организации, Вы заключаете трудовой договор, сущность которого с юридической точки зрения заключается в следующем. Трудовой договор есть соглашение между Вами и организацией, по которому Вы обязуетесь выполнять работу по определенной специальности, квалификации или должности с подчинением внутреннему трудовому распорядку, а организация обязуется выплачивать Вам заработную плату и обеспечивать условия труда, предусмотренные законодательством о труде, коллективным договором и соглашением сторон.</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Теперь вернемся к трудовому договору и рассмотрим взаимные права и обязанности Ваши и администрации.</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Администрация не вправе требовать от Вас выполнения работы, не обусловленной трудовым договором. Это обстоятельство является важным, так как нередко происходят несчастные случаи с работниками, выполняющими не свойственную им работу.</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lastRenderedPageBreak/>
        <w:t>Режимы Вашего труда и отдыха определяются внутренним трудовым распорядком в зависимости от особенностей службы (подразделения), где Вы будете работать. Однако существуют общие принципы регулирования рабочего времени и времени отдыха, которые установлены законодательством.</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Нормальная продолжительность рабочего времени не может превышать 40 часов в неделю.</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Кроме того установлена сокращенная продолжительность рабочего времени:</w:t>
      </w:r>
    </w:p>
    <w:p w:rsidR="002D69FD" w:rsidRPr="002D69FD" w:rsidRDefault="002D69FD" w:rsidP="002D69FD">
      <w:pPr>
        <w:numPr>
          <w:ilvl w:val="0"/>
          <w:numId w:val="1"/>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для лиц в возрасте от 16 до 18 лет - 36 часов;</w:t>
      </w:r>
    </w:p>
    <w:p w:rsidR="002D69FD" w:rsidRPr="002D69FD" w:rsidRDefault="002D69FD" w:rsidP="002D69FD">
      <w:pPr>
        <w:numPr>
          <w:ilvl w:val="0"/>
          <w:numId w:val="1"/>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 для лиц в возрасте от 15 до 16 лет - 24 часа; </w:t>
      </w:r>
    </w:p>
    <w:p w:rsidR="002D69FD" w:rsidRPr="002D69FD" w:rsidRDefault="002D69FD" w:rsidP="002D69FD">
      <w:pPr>
        <w:numPr>
          <w:ilvl w:val="0"/>
          <w:numId w:val="1"/>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для отдельных работников, занятых на работах с вредными условиями труда - до 36 часов в неделю.</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В тех случаях, когда не может быть соблюдена установленная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(за месяц, год) не превышала нормального числа рабочих часов.</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Если Вы оформляетесь в службу (подразделение), где установлена сменная работа, Вы должны знать, что работники смены должны работать в течение установленной продолжительности рабочего времени. Переход из одной смены в другую определяется графиками сменности. Назначение Вас на работу в течение двух смен подряд запрещается.</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Работы сверх установленной продолжительности рабочего времени считаются сверхурочными. Сверхурочные работы, как правило, не допускаются, так как чрезмерное утомление человека приводит к заболеваниям и несчастным случаям. В любом случае сверхурочно работы не должны превышать четырех часов в течение двух дней подряд и 120 часов в год.</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Законодательством установлено не только время Вашего труда, но и время Вашего отдыха. Прежде </w:t>
      </w:r>
      <w:proofErr w:type="gramStart"/>
      <w:r w:rsidRPr="002D69FD">
        <w:rPr>
          <w:rFonts w:ascii="Tahoma" w:eastAsia="Times New Roman" w:hAnsi="Tahoma" w:cs="Tahoma"/>
          <w:color w:val="757575"/>
          <w:sz w:val="17"/>
          <w:szCs w:val="17"/>
          <w:lang w:eastAsia="ru-RU"/>
        </w:rPr>
        <w:t>всего</w:t>
      </w:r>
      <w:proofErr w:type="gramEnd"/>
      <w:r w:rsidRPr="002D69FD">
        <w:rPr>
          <w:rFonts w:ascii="Tahoma" w:eastAsia="Times New Roman" w:hAnsi="Tahoma" w:cs="Tahoma"/>
          <w:color w:val="757575"/>
          <w:sz w:val="17"/>
          <w:szCs w:val="17"/>
          <w:lang w:eastAsia="ru-RU"/>
        </w:rPr>
        <w:t xml:space="preserve"> установлен перерыв для отдыха и питания. Время начала и окончания перерыва определяется правилами внутреннего трудового распорядка.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Кроме того установлены еженедельные выходные дни. Продолжительность еженедельного непрерывного отдыха должна быть не менее 42 часов. Работа в выходные дни, как правило, запрещается.</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Ежегодно Вам будет предоставляться очередной отпуск. Кроме очередного может быть предоставлен дополнительный отпуск, например, за работу во вредных условиях труда, если он предусмотрен действующим законодательством.</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4. СПЕЦОДЕЖДА, СПЕЦОБУВЬ И ДРУГИЕ СРЕДСТВА ИНДИВИДУАЛЬНОЙ ЗАЩИТЫ</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На работах с вредными условиями труда, а также на работах, производимых в особых температурных условиях или связанных с загрязнением, работникам выдаются бесплатно спецодежда, </w:t>
      </w:r>
      <w:proofErr w:type="spellStart"/>
      <w:r w:rsidRPr="002D69FD">
        <w:rPr>
          <w:rFonts w:ascii="Tahoma" w:eastAsia="Times New Roman" w:hAnsi="Tahoma" w:cs="Tahoma"/>
          <w:color w:val="757575"/>
          <w:sz w:val="17"/>
          <w:szCs w:val="17"/>
          <w:lang w:eastAsia="ru-RU"/>
        </w:rPr>
        <w:t>спецобувь</w:t>
      </w:r>
      <w:proofErr w:type="spellEnd"/>
      <w:r w:rsidRPr="002D69FD">
        <w:rPr>
          <w:rFonts w:ascii="Tahoma" w:eastAsia="Times New Roman" w:hAnsi="Tahoma" w:cs="Tahoma"/>
          <w:color w:val="757575"/>
          <w:sz w:val="17"/>
          <w:szCs w:val="17"/>
          <w:lang w:eastAsia="ru-RU"/>
        </w:rPr>
        <w:t xml:space="preserve"> и другие средства индивидуальной защиты.</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Средствами индивидуальной защиты называют средства, предназначенные для обеспечения безопасности одного работающего. Кроме спецодежды и </w:t>
      </w:r>
      <w:proofErr w:type="spellStart"/>
      <w:r w:rsidRPr="002D69FD">
        <w:rPr>
          <w:rFonts w:ascii="Tahoma" w:eastAsia="Times New Roman" w:hAnsi="Tahoma" w:cs="Tahoma"/>
          <w:color w:val="757575"/>
          <w:sz w:val="17"/>
          <w:szCs w:val="17"/>
          <w:lang w:eastAsia="ru-RU"/>
        </w:rPr>
        <w:t>спецобуви</w:t>
      </w:r>
      <w:proofErr w:type="spellEnd"/>
      <w:r w:rsidRPr="002D69FD">
        <w:rPr>
          <w:rFonts w:ascii="Tahoma" w:eastAsia="Times New Roman" w:hAnsi="Tahoma" w:cs="Tahoma"/>
          <w:color w:val="757575"/>
          <w:sz w:val="17"/>
          <w:szCs w:val="17"/>
          <w:lang w:eastAsia="ru-RU"/>
        </w:rPr>
        <w:t xml:space="preserve"> к ним относятся: предохранительные приспособления (пояса, диэлектрические коврики и т. п.); средства защиты рук (рукавицы, перчатки и т. п.), головы (каски, шлемы, шапки и т. п.), лица (защитные маски, щитки и т. п.), глаз (защитные очки), слуха (</w:t>
      </w:r>
      <w:proofErr w:type="spellStart"/>
      <w:r w:rsidRPr="002D69FD">
        <w:rPr>
          <w:rFonts w:ascii="Tahoma" w:eastAsia="Times New Roman" w:hAnsi="Tahoma" w:cs="Tahoma"/>
          <w:color w:val="757575"/>
          <w:sz w:val="17"/>
          <w:szCs w:val="17"/>
          <w:lang w:eastAsia="ru-RU"/>
        </w:rPr>
        <w:t>противошумные</w:t>
      </w:r>
      <w:proofErr w:type="spellEnd"/>
      <w:r w:rsidRPr="002D69FD">
        <w:rPr>
          <w:rFonts w:ascii="Tahoma" w:eastAsia="Times New Roman" w:hAnsi="Tahoma" w:cs="Tahoma"/>
          <w:color w:val="757575"/>
          <w:sz w:val="17"/>
          <w:szCs w:val="17"/>
          <w:lang w:eastAsia="ru-RU"/>
        </w:rPr>
        <w:t xml:space="preserve"> шлемы, наушники и т. п.), органов дыхания (респираторы, противогазы и т. п.), защитные дерматологические средства (пасты, кремы, мази).</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lastRenderedPageBreak/>
        <w:t xml:space="preserve">Выдаваемые работникам спецодежда, </w:t>
      </w:r>
      <w:proofErr w:type="spellStart"/>
      <w:r w:rsidRPr="002D69FD">
        <w:rPr>
          <w:rFonts w:ascii="Tahoma" w:eastAsia="Times New Roman" w:hAnsi="Tahoma" w:cs="Tahoma"/>
          <w:color w:val="757575"/>
          <w:sz w:val="17"/>
          <w:szCs w:val="17"/>
          <w:lang w:eastAsia="ru-RU"/>
        </w:rPr>
        <w:t>спецобувь</w:t>
      </w:r>
      <w:proofErr w:type="spellEnd"/>
      <w:r w:rsidRPr="002D69FD">
        <w:rPr>
          <w:rFonts w:ascii="Tahoma" w:eastAsia="Times New Roman" w:hAnsi="Tahoma" w:cs="Tahoma"/>
          <w:color w:val="757575"/>
          <w:sz w:val="17"/>
          <w:szCs w:val="17"/>
          <w:lang w:eastAsia="ru-RU"/>
        </w:rPr>
        <w:t xml:space="preserve"> и другие средства индивидуальной защиты считаются собственностью организации и подлежат обязательному возврату: при увольнении, при переводе на другую работу, по окончании сроков носки взамен получаемой новой, если в организации не установлен иной порядок.</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Средства индивидуальной защиты выдаются на определенный срок, который исчисляется со дня их выдачи работнику.</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Администрация обязана заменить или отремонтировать спецодежду и </w:t>
      </w:r>
      <w:proofErr w:type="spellStart"/>
      <w:r w:rsidRPr="002D69FD">
        <w:rPr>
          <w:rFonts w:ascii="Tahoma" w:eastAsia="Times New Roman" w:hAnsi="Tahoma" w:cs="Tahoma"/>
          <w:color w:val="757575"/>
          <w:sz w:val="17"/>
          <w:szCs w:val="17"/>
          <w:lang w:eastAsia="ru-RU"/>
        </w:rPr>
        <w:t>спецобувь</w:t>
      </w:r>
      <w:proofErr w:type="spellEnd"/>
      <w:r w:rsidRPr="002D69FD">
        <w:rPr>
          <w:rFonts w:ascii="Tahoma" w:eastAsia="Times New Roman" w:hAnsi="Tahoma" w:cs="Tahoma"/>
          <w:color w:val="757575"/>
          <w:sz w:val="17"/>
          <w:szCs w:val="17"/>
          <w:lang w:eastAsia="ru-RU"/>
        </w:rPr>
        <w:t>, пришедшие в негодность до истечения установленного срока носки по причинам, не зависящим от работника.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Неприменение средств индивидуальной защиты может привести к несчастным случаям.</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5. ОХРАНА ТРУДА ЖЕНЩИН</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Учитывая физиологические особенности женского организма, законодательство о труде специально регламентирует вопросы охраны труда женщин.</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К таким вопросам относятся, например, </w:t>
      </w:r>
      <w:proofErr w:type="gramStart"/>
      <w:r w:rsidRPr="002D69FD">
        <w:rPr>
          <w:rFonts w:ascii="Tahoma" w:eastAsia="Times New Roman" w:hAnsi="Tahoma" w:cs="Tahoma"/>
          <w:color w:val="757575"/>
          <w:sz w:val="17"/>
          <w:szCs w:val="17"/>
          <w:lang w:eastAsia="ru-RU"/>
        </w:rPr>
        <w:t>следующие</w:t>
      </w:r>
      <w:proofErr w:type="gramEnd"/>
      <w:r w:rsidRPr="002D69FD">
        <w:rPr>
          <w:rFonts w:ascii="Tahoma" w:eastAsia="Times New Roman" w:hAnsi="Tahoma" w:cs="Tahoma"/>
          <w:color w:val="757575"/>
          <w:sz w:val="17"/>
          <w:szCs w:val="17"/>
          <w:lang w:eastAsia="ru-RU"/>
        </w:rPr>
        <w:t>:</w:t>
      </w:r>
    </w:p>
    <w:p w:rsidR="002D69FD" w:rsidRPr="002D69FD" w:rsidRDefault="002D69FD" w:rsidP="002D69FD">
      <w:pPr>
        <w:numPr>
          <w:ilvl w:val="0"/>
          <w:numId w:val="2"/>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применение труда женщин на работах с тяжелыми и вредными условиями труда запрещено;</w:t>
      </w:r>
    </w:p>
    <w:p w:rsidR="002D69FD" w:rsidRPr="002D69FD" w:rsidRDefault="002D69FD" w:rsidP="002D69FD">
      <w:pPr>
        <w:numPr>
          <w:ilvl w:val="0"/>
          <w:numId w:val="2"/>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 установлены Нормы предельно допустимые нагрузок для женщин при подъеме и перемещении тяжестей вручную, так например: при подъеме и перемещении тяжестей постоянно в течение рабочей смены - 7 кг; при чередовании с другой работой (до 2-х раз в час) - 10 кг; </w:t>
      </w:r>
    </w:p>
    <w:p w:rsidR="002D69FD" w:rsidRPr="002D69FD" w:rsidRDefault="002D69FD" w:rsidP="002D69FD">
      <w:pPr>
        <w:numPr>
          <w:ilvl w:val="0"/>
          <w:numId w:val="2"/>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беременных женщин, матерей, кормящих грудью, а также женщин, имеющих детей в возрасте до двух лет, запрещено привлекать к работам в ночное время, сверхурочным работам, работам в выходные дни и направлять в командировки;</w:t>
      </w:r>
    </w:p>
    <w:p w:rsidR="002D69FD" w:rsidRPr="002D69FD" w:rsidRDefault="002D69FD" w:rsidP="002D69FD">
      <w:pPr>
        <w:numPr>
          <w:ilvl w:val="0"/>
          <w:numId w:val="2"/>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женщины, имеющие детей в возрасте от двух до восьми лет, не могут привлекаться к сверхурочным работам или направляться в командировки без их согласия;</w:t>
      </w:r>
    </w:p>
    <w:p w:rsidR="002D69FD" w:rsidRPr="002D69FD" w:rsidRDefault="002D69FD" w:rsidP="002D69FD">
      <w:pPr>
        <w:numPr>
          <w:ilvl w:val="0"/>
          <w:numId w:val="2"/>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беременные женщины и женщины, имеющие детей в возрасте до полутора лет, переводятся на этот период на более легкую работу, исключающую неблагоприятное воздействие опасных и вредных производственных факторов;</w:t>
      </w:r>
    </w:p>
    <w:p w:rsidR="002D69FD" w:rsidRPr="002D69FD" w:rsidRDefault="002D69FD" w:rsidP="002D69FD">
      <w:pPr>
        <w:numPr>
          <w:ilvl w:val="0"/>
          <w:numId w:val="2"/>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 </w:t>
      </w:r>
      <w:r w:rsidRPr="002D69FD">
        <w:rPr>
          <w:rFonts w:ascii="Tahoma" w:eastAsia="Times New Roman" w:hAnsi="Tahoma" w:cs="Tahoma"/>
          <w:color w:val="757575"/>
          <w:sz w:val="17"/>
          <w:szCs w:val="17"/>
          <w:lang w:eastAsia="ru-RU"/>
        </w:rPr>
        <w:br/>
        <w:t>Перечисленные выше вопросы не исчерпывают всех льгот, предоставляемых женщинам.</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6. ОХРАНА ТРУДА МОЛОДЕЖИ</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Лица, не достигшие 18 лет, в трудовых отношениях приравниваются к совершеннолетним работникам, а в области охраны труда, рабочего времени, отпусков и некоторых других условий труда пользуются льготами.</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Учитывая физиологические особенности организма несовершеннолетних, разрешается их </w:t>
      </w:r>
      <w:proofErr w:type="gramStart"/>
      <w:r w:rsidRPr="002D69FD">
        <w:rPr>
          <w:rFonts w:ascii="Tahoma" w:eastAsia="Times New Roman" w:hAnsi="Tahoma" w:cs="Tahoma"/>
          <w:color w:val="757575"/>
          <w:sz w:val="17"/>
          <w:szCs w:val="17"/>
          <w:lang w:eastAsia="ru-RU"/>
        </w:rPr>
        <w:t>прием</w:t>
      </w:r>
      <w:proofErr w:type="gramEnd"/>
      <w:r w:rsidRPr="002D69FD">
        <w:rPr>
          <w:rFonts w:ascii="Tahoma" w:eastAsia="Times New Roman" w:hAnsi="Tahoma" w:cs="Tahoma"/>
          <w:color w:val="757575"/>
          <w:sz w:val="17"/>
          <w:szCs w:val="17"/>
          <w:lang w:eastAsia="ru-RU"/>
        </w:rPr>
        <w:t xml:space="preserve"> на работу начиная с 16 лет. В исключительных случаях, связанных с необходимостью производственного обучения или в связи с семейными обстоятельствами, подросток может быть принят на работу с 15 лет.</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Все лица моложе 18 лет принимаются на работу лишь после предварительного медицинского осмотра и в дальнейшем, до достижения 18 лет, ежегодно подлежат обязательному медицинскому осмотру.</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lastRenderedPageBreak/>
        <w:t>Запрещается применение труда молодежи на тяжелых работах и на работах с вредными или опасными условиями труда.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Запрещается привлекать работников моложе 18 лет к ночным и сверхурочным работам и к работам в выходные дни.</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Установлены предельные нормы для подростков от 16 до 18 лет при ручной переноске грузов:</w:t>
      </w:r>
    </w:p>
    <w:p w:rsidR="002D69FD" w:rsidRPr="002D69FD" w:rsidRDefault="002D69FD" w:rsidP="002D69FD">
      <w:pPr>
        <w:numPr>
          <w:ilvl w:val="0"/>
          <w:numId w:val="3"/>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для юношей - 16,4 кг;</w:t>
      </w:r>
    </w:p>
    <w:p w:rsidR="002D69FD" w:rsidRPr="002D69FD" w:rsidRDefault="002D69FD" w:rsidP="002D69FD">
      <w:pPr>
        <w:numPr>
          <w:ilvl w:val="0"/>
          <w:numId w:val="3"/>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для девушек - 10,25 кг.</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Ежегодные отпуска работникам до 18 лет предоставляются в любое время года по их желанию.</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 xml:space="preserve">7. ДЕЙСТВИЯ </w:t>
      </w:r>
      <w:proofErr w:type="gramStart"/>
      <w:r w:rsidRPr="002D69FD">
        <w:rPr>
          <w:rFonts w:ascii="Tahoma" w:eastAsia="Times New Roman" w:hAnsi="Tahoma" w:cs="Tahoma"/>
          <w:b/>
          <w:bCs/>
          <w:color w:val="757575"/>
          <w:sz w:val="17"/>
          <w:lang w:eastAsia="ru-RU"/>
        </w:rPr>
        <w:t>РАБОТАЮЩИХ</w:t>
      </w:r>
      <w:proofErr w:type="gramEnd"/>
      <w:r w:rsidRPr="002D69FD">
        <w:rPr>
          <w:rFonts w:ascii="Tahoma" w:eastAsia="Times New Roman" w:hAnsi="Tahoma" w:cs="Tahoma"/>
          <w:b/>
          <w:bCs/>
          <w:color w:val="757575"/>
          <w:sz w:val="17"/>
          <w:lang w:eastAsia="ru-RU"/>
        </w:rPr>
        <w:t xml:space="preserve"> ПРИ НЕСЧАСТНОМ СЛУЧАЕ</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Законодательством о труде предусмотрена обязанность администрации своевременно и правильно проводить расследование и учет несчастных случаев на производстве.</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0 </w:t>
      </w:r>
      <w:proofErr w:type="gramStart"/>
      <w:r w:rsidRPr="002D69FD">
        <w:rPr>
          <w:rFonts w:ascii="Tahoma" w:eastAsia="Times New Roman" w:hAnsi="Tahoma" w:cs="Tahoma"/>
          <w:color w:val="757575"/>
          <w:sz w:val="17"/>
          <w:szCs w:val="17"/>
          <w:lang w:eastAsia="ru-RU"/>
        </w:rPr>
        <w:t>каждом</w:t>
      </w:r>
      <w:proofErr w:type="gramEnd"/>
      <w:r w:rsidRPr="002D69FD">
        <w:rPr>
          <w:rFonts w:ascii="Tahoma" w:eastAsia="Times New Roman" w:hAnsi="Tahoma" w:cs="Tahoma"/>
          <w:color w:val="757575"/>
          <w:sz w:val="17"/>
          <w:szCs w:val="17"/>
          <w:lang w:eastAsia="ru-RU"/>
        </w:rPr>
        <w:t xml:space="preserve"> несчастном случае на производстве пострадавший или очевидец в течение смены должен сообщить непосредственному руководителю.</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В течение трех суток комиссия должна провести расследование обстоятельств и причин несчастного случая и составить акт.</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Несчастный случай на производстве, вызвавший у работника потерю трудоспособности не </w:t>
      </w:r>
      <w:proofErr w:type="gramStart"/>
      <w:r w:rsidRPr="002D69FD">
        <w:rPr>
          <w:rFonts w:ascii="Tahoma" w:eastAsia="Times New Roman" w:hAnsi="Tahoma" w:cs="Tahoma"/>
          <w:color w:val="757575"/>
          <w:sz w:val="17"/>
          <w:szCs w:val="17"/>
          <w:lang w:eastAsia="ru-RU"/>
        </w:rPr>
        <w:t>менее одного дня оформляется</w:t>
      </w:r>
      <w:proofErr w:type="gramEnd"/>
      <w:r w:rsidRPr="002D69FD">
        <w:rPr>
          <w:rFonts w:ascii="Tahoma" w:eastAsia="Times New Roman" w:hAnsi="Tahoma" w:cs="Tahoma"/>
          <w:color w:val="757575"/>
          <w:sz w:val="17"/>
          <w:szCs w:val="17"/>
          <w:lang w:eastAsia="ru-RU"/>
        </w:rPr>
        <w:t xml:space="preserve"> актом формы Н-1.</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Администрация организации обязана выдать пострадавшему или лицу, представляющему его интересы, акт формы Н-1 о несчастном случае не позднее трех дней с моментов окончания по нему расследования.</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Если в результате несчастного случая или профессионального заболевания работнику установлена инвалидность или процент потери профессиональной трудоспособности, в результате чего он лишился прежнего заработка, то работник имеет право на возмещение ему ущерба.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 xml:space="preserve">8. </w:t>
      </w:r>
      <w:proofErr w:type="gramStart"/>
      <w:r w:rsidRPr="002D69FD">
        <w:rPr>
          <w:rFonts w:ascii="Tahoma" w:eastAsia="Times New Roman" w:hAnsi="Tahoma" w:cs="Tahoma"/>
          <w:b/>
          <w:bCs/>
          <w:color w:val="757575"/>
          <w:sz w:val="17"/>
          <w:lang w:eastAsia="ru-RU"/>
        </w:rPr>
        <w:t>КОНТРОЛЬ ЗА</w:t>
      </w:r>
      <w:proofErr w:type="gramEnd"/>
      <w:r w:rsidRPr="002D69FD">
        <w:rPr>
          <w:rFonts w:ascii="Tahoma" w:eastAsia="Times New Roman" w:hAnsi="Tahoma" w:cs="Tahoma"/>
          <w:b/>
          <w:bCs/>
          <w:color w:val="757575"/>
          <w:sz w:val="17"/>
          <w:lang w:eastAsia="ru-RU"/>
        </w:rPr>
        <w:t xml:space="preserve"> СОБЛЮДЕНИЕМ ЗАКОНОДАТЕЛЬСТВА ОБ ОХРАНЕ ТРУДА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Целью контроля за соблюдением законодательства об охране труда является проверка условий и безопасности </w:t>
      </w:r>
      <w:proofErr w:type="gramStart"/>
      <w:r w:rsidRPr="002D69FD">
        <w:rPr>
          <w:rFonts w:ascii="Tahoma" w:eastAsia="Times New Roman" w:hAnsi="Tahoma" w:cs="Tahoma"/>
          <w:color w:val="757575"/>
          <w:sz w:val="17"/>
          <w:szCs w:val="17"/>
          <w:lang w:eastAsia="ru-RU"/>
        </w:rPr>
        <w:t>труда</w:t>
      </w:r>
      <w:proofErr w:type="gramEnd"/>
      <w:r w:rsidRPr="002D69FD">
        <w:rPr>
          <w:rFonts w:ascii="Tahoma" w:eastAsia="Times New Roman" w:hAnsi="Tahoma" w:cs="Tahoma"/>
          <w:color w:val="757575"/>
          <w:sz w:val="17"/>
          <w:szCs w:val="17"/>
          <w:lang w:eastAsia="ru-RU"/>
        </w:rPr>
        <w:t xml:space="preserve"> работающих в авиапредприятии, выявление отклонений от требований стандартов, норм, правил и других нормативных документов по охране труда, проверка выполнения службами и подразделениями организации своих обязанностей в области охраны труда, принятие эффективных мер по устранению выявленных недостатков и предупреждение аварий, несчастных случаев, профессиональных заболеваний.</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Существует административный контроль, осуществляемый руководителями всех уровней и ответственными должностными лицами (ответственными за электрохозяйство, хранение и выдачу спец</w:t>
      </w:r>
      <w:proofErr w:type="gramStart"/>
      <w:r w:rsidRPr="002D69FD">
        <w:rPr>
          <w:rFonts w:ascii="Tahoma" w:eastAsia="Times New Roman" w:hAnsi="Tahoma" w:cs="Tahoma"/>
          <w:color w:val="757575"/>
          <w:sz w:val="17"/>
          <w:szCs w:val="17"/>
          <w:lang w:eastAsia="ru-RU"/>
        </w:rPr>
        <w:t>.ж</w:t>
      </w:r>
      <w:proofErr w:type="gramEnd"/>
      <w:r w:rsidRPr="002D69FD">
        <w:rPr>
          <w:rFonts w:ascii="Tahoma" w:eastAsia="Times New Roman" w:hAnsi="Tahoma" w:cs="Tahoma"/>
          <w:color w:val="757575"/>
          <w:sz w:val="17"/>
          <w:szCs w:val="17"/>
          <w:lang w:eastAsia="ru-RU"/>
        </w:rPr>
        <w:t>идкостей, пожарную безопасность и т.д.).</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lastRenderedPageBreak/>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9. ОТВЕТСТВЕННОСТЬ ЗА НАРУШЕНИЕ ИЛИ НЕВЫПОЛНЕНИЕ ТРЕБОВАНИЙ ОХРАНЫ ТРУДА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За нарушение или невыполнение требований охраны труда должностные лица и другие работники организации могут привлекаться к дисциплинарной, административной, материальной и уголовной ответственности.</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К дисциплинарным взысканиям относятся: замечание, выговор, увольнение с работы.</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К административной ответственности виновные должностные лица могут привлекаться судом, органами Государственного надзора, техническими и правовыми инспекторами в виде штрафа.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Организация несет материальную ответственность за ущерб, причиненный работнику увечьем или иным повреждением здоровья, связанным с исполнением им своих трудовых обязанностей.</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Уголовная ответственность предусмотрена Уголовным кодексом. Уголовная ответственность предусматривается в тех случаях, когда нарушения законодательства по охране труда содержат признаки преступного действия. Характер и тяжесть ответственности определяются в зависимости от конкретных обстоятельств нарушения.</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10. ОПАСНЫЕ ЗОНЫ НА ТЕРРИТОРИИ ОРГАНИЗАЦИИ</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В процессе выполнения работы, а также при передвижении по территории организации, Вы можете находиться некоторое время в так называемых опасных зонах.</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Опасная зона - это пространство, в котором возможно воздействие на Вас опасного или вредного производственных факторов, о которых говорилось ранее.</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Наиболее частой причиной травматизма является спотыкание и проскальзывание при ходьбе, поэтому при перемещении по территории организации следует соблюдать следующие меры предосторожности: во время ходьбы быть внимательным и постоянно контролировать изменение окружающей обстановки, особенно в сложных метеорологических условиях (дождь, туман, снегопад, гололед и т. п.) и в темное время суток; соблюдать особую осторожность и быть внимательным при нахождении в зонах повышенной опасности (погрузочно-разгрузочные работы, неровности и скользкие места на поверхности земли и т. п.).</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11.МЕРЫ БЕЗОПАСНОСТИ ПРИ ПОГРУЗОЧНО-РАЗГРУЗОЧНЫХ РАБОТАХ</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Работников различных служб, подразделений, особенно мужчин, нередко привлекают к выполнению разовых погрузочных или разгрузочных работ и это является одной из часто встречающихся причин несчастных случаев, поскольку погрузочно-разгрузочные работы относятся к категории «повышенной опасности».</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В связи с этим следует иметь в виду, что существуют предельные нормы переноски и перемещения тяжестей вручную. Допускается перемещать грузы вручную на расстояние до 25 м при максимальной массе груза до 50 кг, приходящейся на одного мужчину (в возрасте старше 18 лет).</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lastRenderedPageBreak/>
        <w:t>При погрузочно-разгрузочных работах травмы случаются, главным образом, в результате падения груза на ноги, либо повреждения рук (придавливание, порезы, ушибы и т. п.).</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Если Вы хотите избежать несчастного случая, пользуйтесь рукавицами для защиты рук, и кроме того нужны четкие согласованные действия при работе в составе бригады. При этом не стоит спешить и торопиться.</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Если же произошел несчастный </w:t>
      </w:r>
      <w:proofErr w:type="gramStart"/>
      <w:r w:rsidRPr="002D69FD">
        <w:rPr>
          <w:rFonts w:ascii="Tahoma" w:eastAsia="Times New Roman" w:hAnsi="Tahoma" w:cs="Tahoma"/>
          <w:color w:val="757575"/>
          <w:sz w:val="17"/>
          <w:szCs w:val="17"/>
          <w:lang w:eastAsia="ru-RU"/>
        </w:rPr>
        <w:t>случай</w:t>
      </w:r>
      <w:proofErr w:type="gramEnd"/>
      <w:r w:rsidRPr="002D69FD">
        <w:rPr>
          <w:rFonts w:ascii="Tahoma" w:eastAsia="Times New Roman" w:hAnsi="Tahoma" w:cs="Tahoma"/>
          <w:color w:val="757575"/>
          <w:sz w:val="17"/>
          <w:szCs w:val="17"/>
          <w:lang w:eastAsia="ru-RU"/>
        </w:rPr>
        <w:t xml:space="preserve"> и Вы оказались рядом с пострадавшим, то Ваши действия должны быть следующими.</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При ушибах появляется припухлость, боль при прикосновении к месту ушиба. Помощь заключается в прикладывании «холода» для уменьшения боли и предупреждения кровоизлияния, наложении тугой повязки. Ушибленному месту создают покой. Не следует смазывать ушибленное место йодом, растирать и накладывать согревающий компресс, так как это лишь усиливает боль.</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При растяжении связок (травме суставов) ощущается резкая боль, появляется припухлость и ограничивается подвижность суставов. При оказании первой помощи травмированную конечность необходимо туго забинтовать и обеспечить ей покой. К месту травмы следует приложить «холод».</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12. БЕЗОПАСНОСТЬ ПРИ ОБРАЩЕНИИ СО СПЕЦ</w:t>
      </w:r>
      <w:proofErr w:type="gramStart"/>
      <w:r w:rsidRPr="002D69FD">
        <w:rPr>
          <w:rFonts w:ascii="Tahoma" w:eastAsia="Times New Roman" w:hAnsi="Tahoma" w:cs="Tahoma"/>
          <w:b/>
          <w:bCs/>
          <w:color w:val="757575"/>
          <w:sz w:val="17"/>
          <w:lang w:eastAsia="ru-RU"/>
        </w:rPr>
        <w:t>.Ж</w:t>
      </w:r>
      <w:proofErr w:type="gramEnd"/>
      <w:r w:rsidRPr="002D69FD">
        <w:rPr>
          <w:rFonts w:ascii="Tahoma" w:eastAsia="Times New Roman" w:hAnsi="Tahoma" w:cs="Tahoma"/>
          <w:b/>
          <w:bCs/>
          <w:color w:val="757575"/>
          <w:sz w:val="17"/>
          <w:lang w:eastAsia="ru-RU"/>
        </w:rPr>
        <w:t>ИДКОСТЯМИ</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Прежде всего следует выяснить, что включает в себя понятие «спец</w:t>
      </w:r>
      <w:proofErr w:type="gramStart"/>
      <w:r w:rsidRPr="002D69FD">
        <w:rPr>
          <w:rFonts w:ascii="Tahoma" w:eastAsia="Times New Roman" w:hAnsi="Tahoma" w:cs="Tahoma"/>
          <w:color w:val="757575"/>
          <w:sz w:val="17"/>
          <w:szCs w:val="17"/>
          <w:lang w:eastAsia="ru-RU"/>
        </w:rPr>
        <w:t>.ж</w:t>
      </w:r>
      <w:proofErr w:type="gramEnd"/>
      <w:r w:rsidRPr="002D69FD">
        <w:rPr>
          <w:rFonts w:ascii="Tahoma" w:eastAsia="Times New Roman" w:hAnsi="Tahoma" w:cs="Tahoma"/>
          <w:color w:val="757575"/>
          <w:sz w:val="17"/>
          <w:szCs w:val="17"/>
          <w:lang w:eastAsia="ru-RU"/>
        </w:rPr>
        <w:t>идкости»?</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В число спец</w:t>
      </w:r>
      <w:proofErr w:type="gramStart"/>
      <w:r w:rsidRPr="002D69FD">
        <w:rPr>
          <w:rFonts w:ascii="Tahoma" w:eastAsia="Times New Roman" w:hAnsi="Tahoma" w:cs="Tahoma"/>
          <w:color w:val="757575"/>
          <w:sz w:val="17"/>
          <w:szCs w:val="17"/>
          <w:lang w:eastAsia="ru-RU"/>
        </w:rPr>
        <w:t>.ж</w:t>
      </w:r>
      <w:proofErr w:type="gramEnd"/>
      <w:r w:rsidRPr="002D69FD">
        <w:rPr>
          <w:rFonts w:ascii="Tahoma" w:eastAsia="Times New Roman" w:hAnsi="Tahoma" w:cs="Tahoma"/>
          <w:color w:val="757575"/>
          <w:sz w:val="17"/>
          <w:szCs w:val="17"/>
          <w:lang w:eastAsia="ru-RU"/>
        </w:rPr>
        <w:t xml:space="preserve">идкостей входят различные растворители (ацетон, бензин, керосин и т. п.), технические моющие средства, рабочие жидкости </w:t>
      </w:r>
      <w:proofErr w:type="spellStart"/>
      <w:r w:rsidRPr="002D69FD">
        <w:rPr>
          <w:rFonts w:ascii="Tahoma" w:eastAsia="Times New Roman" w:hAnsi="Tahoma" w:cs="Tahoma"/>
          <w:color w:val="757575"/>
          <w:sz w:val="17"/>
          <w:szCs w:val="17"/>
          <w:lang w:eastAsia="ru-RU"/>
        </w:rPr>
        <w:t>гидросистем</w:t>
      </w:r>
      <w:proofErr w:type="spellEnd"/>
      <w:r w:rsidRPr="002D69FD">
        <w:rPr>
          <w:rFonts w:ascii="Tahoma" w:eastAsia="Times New Roman" w:hAnsi="Tahoma" w:cs="Tahoma"/>
          <w:color w:val="757575"/>
          <w:sz w:val="17"/>
          <w:szCs w:val="17"/>
          <w:lang w:eastAsia="ru-RU"/>
        </w:rPr>
        <w:t>, кислоты (серная, соляная, азотная и т. п.) и др.</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В службах, подразделениях организации может применяться много разнообразных спец</w:t>
      </w:r>
      <w:proofErr w:type="gramStart"/>
      <w:r w:rsidRPr="002D69FD">
        <w:rPr>
          <w:rFonts w:ascii="Tahoma" w:eastAsia="Times New Roman" w:hAnsi="Tahoma" w:cs="Tahoma"/>
          <w:color w:val="757575"/>
          <w:sz w:val="17"/>
          <w:szCs w:val="17"/>
          <w:lang w:eastAsia="ru-RU"/>
        </w:rPr>
        <w:t>.ж</w:t>
      </w:r>
      <w:proofErr w:type="gramEnd"/>
      <w:r w:rsidRPr="002D69FD">
        <w:rPr>
          <w:rFonts w:ascii="Tahoma" w:eastAsia="Times New Roman" w:hAnsi="Tahoma" w:cs="Tahoma"/>
          <w:color w:val="757575"/>
          <w:sz w:val="17"/>
          <w:szCs w:val="17"/>
          <w:lang w:eastAsia="ru-RU"/>
        </w:rPr>
        <w:t>идкостей, которые являются далеко не безобидными для человека.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Все </w:t>
      </w:r>
      <w:proofErr w:type="spellStart"/>
      <w:r w:rsidRPr="002D69FD">
        <w:rPr>
          <w:rFonts w:ascii="Tahoma" w:eastAsia="Times New Roman" w:hAnsi="Tahoma" w:cs="Tahoma"/>
          <w:color w:val="757575"/>
          <w:sz w:val="17"/>
          <w:szCs w:val="17"/>
          <w:lang w:eastAsia="ru-RU"/>
        </w:rPr>
        <w:t>спецжидкости</w:t>
      </w:r>
      <w:proofErr w:type="spellEnd"/>
      <w:r w:rsidRPr="002D69FD">
        <w:rPr>
          <w:rFonts w:ascii="Tahoma" w:eastAsia="Times New Roman" w:hAnsi="Tahoma" w:cs="Tahoma"/>
          <w:color w:val="757575"/>
          <w:sz w:val="17"/>
          <w:szCs w:val="17"/>
          <w:lang w:eastAsia="ru-RU"/>
        </w:rPr>
        <w:t xml:space="preserve"> являются токсичными для организма человека и относятся к вредным веществам, а многие - к ядовитым.</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Нужно иметь в виду, что спец</w:t>
      </w:r>
      <w:proofErr w:type="gramStart"/>
      <w:r w:rsidRPr="002D69FD">
        <w:rPr>
          <w:rFonts w:ascii="Tahoma" w:eastAsia="Times New Roman" w:hAnsi="Tahoma" w:cs="Tahoma"/>
          <w:color w:val="757575"/>
          <w:sz w:val="17"/>
          <w:szCs w:val="17"/>
          <w:lang w:eastAsia="ru-RU"/>
        </w:rPr>
        <w:t>.ж</w:t>
      </w:r>
      <w:proofErr w:type="gramEnd"/>
      <w:r w:rsidRPr="002D69FD">
        <w:rPr>
          <w:rFonts w:ascii="Tahoma" w:eastAsia="Times New Roman" w:hAnsi="Tahoma" w:cs="Tahoma"/>
          <w:color w:val="757575"/>
          <w:sz w:val="17"/>
          <w:szCs w:val="17"/>
          <w:lang w:eastAsia="ru-RU"/>
        </w:rPr>
        <w:t>идкости могут проникать в организм человека не только через органы пищеварения, но и через органы дыхания, а также через незащищенную кожу. При попадании спец</w:t>
      </w:r>
      <w:proofErr w:type="gramStart"/>
      <w:r w:rsidRPr="002D69FD">
        <w:rPr>
          <w:rFonts w:ascii="Tahoma" w:eastAsia="Times New Roman" w:hAnsi="Tahoma" w:cs="Tahoma"/>
          <w:color w:val="757575"/>
          <w:sz w:val="17"/>
          <w:szCs w:val="17"/>
          <w:lang w:eastAsia="ru-RU"/>
        </w:rPr>
        <w:t>.ж</w:t>
      </w:r>
      <w:proofErr w:type="gramEnd"/>
      <w:r w:rsidRPr="002D69FD">
        <w:rPr>
          <w:rFonts w:ascii="Tahoma" w:eastAsia="Times New Roman" w:hAnsi="Tahoma" w:cs="Tahoma"/>
          <w:color w:val="757575"/>
          <w:sz w:val="17"/>
          <w:szCs w:val="17"/>
          <w:lang w:eastAsia="ru-RU"/>
        </w:rPr>
        <w:t>идкости внутрь организма могут возникать отравления различной степени.</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При появлении первых признаков отравления пострадавшему необходимо оказать первую помощь. При этом пострадавшего следует вывести или вынести на свежий воздух, расстегнуть одежду, стесняющую дыхание, обеспечить приток свежего воздуха, уложить, приподняв ноги, растереть тело, укрыть </w:t>
      </w:r>
      <w:proofErr w:type="gramStart"/>
      <w:r w:rsidRPr="002D69FD">
        <w:rPr>
          <w:rFonts w:ascii="Tahoma" w:eastAsia="Times New Roman" w:hAnsi="Tahoma" w:cs="Tahoma"/>
          <w:color w:val="757575"/>
          <w:sz w:val="17"/>
          <w:szCs w:val="17"/>
          <w:lang w:eastAsia="ru-RU"/>
        </w:rPr>
        <w:t>потеплее</w:t>
      </w:r>
      <w:proofErr w:type="gramEnd"/>
      <w:r w:rsidRPr="002D69FD">
        <w:rPr>
          <w:rFonts w:ascii="Tahoma" w:eastAsia="Times New Roman" w:hAnsi="Tahoma" w:cs="Tahoma"/>
          <w:color w:val="757575"/>
          <w:sz w:val="17"/>
          <w:szCs w:val="17"/>
          <w:lang w:eastAsia="ru-RU"/>
        </w:rPr>
        <w:t>, давать нюхать нашатырный спирт. При остановке дыхания необходимо приступить к проведению искусственного дыхания.</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При отравлениях ядовитыми веществами пострадавшему следует дать выпить большое количество молока.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13. МЕРЫ БЕЗОПАСНОСТИ ПРИ РАБОТЕ НА ВЫСОТЕ</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lastRenderedPageBreak/>
        <w:t>Не следует думать, что «высота» - это 5-10 и более метров. К работе «на высоте» относятся работы, выполняемые на высоте 1,3 м и более от поверхности земли со стремянок, лестниц, подмостей, площадок и другого вспомогательного оборудования. Случайное падение человека даже с такой высоты приводит, как правило, к серьезным последствиям. Статистика свидетельствует о том, что падения с высоты составляют от 10 до 20% всех несчастных случаев на производстве.</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Таким образом, к работе даже на первый взгляд на такой небольшой высоте (начиная с 1,3 м), необходимо отнестись со всей серьезностью.</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Основными мерами предосторожности при работе на высоте являются различного вида ограждения, предотвращающие падения людей. При невозможности устройства ограждения работы должны выполняться с использованием предохранительных поясов.</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При работе с незакрепленных приставных лестниц обязательна подстраховка и удержание лестницу в устойчивом положении.</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14. ЭЛЕКТРОБЕЗОПАСНОСТЬ</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Анализ травматизма показывает, что число травм, вызванных электрическим током, сравнительно невелико, однако число смертельных исходов при </w:t>
      </w:r>
      <w:proofErr w:type="spellStart"/>
      <w:r w:rsidRPr="002D69FD">
        <w:rPr>
          <w:rFonts w:ascii="Tahoma" w:eastAsia="Times New Roman" w:hAnsi="Tahoma" w:cs="Tahoma"/>
          <w:color w:val="757575"/>
          <w:sz w:val="17"/>
          <w:szCs w:val="17"/>
          <w:lang w:eastAsia="ru-RU"/>
        </w:rPr>
        <w:t>электротравмах</w:t>
      </w:r>
      <w:proofErr w:type="spellEnd"/>
      <w:r w:rsidRPr="002D69FD">
        <w:rPr>
          <w:rFonts w:ascii="Tahoma" w:eastAsia="Times New Roman" w:hAnsi="Tahoma" w:cs="Tahoma"/>
          <w:color w:val="757575"/>
          <w:sz w:val="17"/>
          <w:szCs w:val="17"/>
          <w:lang w:eastAsia="ru-RU"/>
        </w:rPr>
        <w:t xml:space="preserve"> значительно. Опасность поражения электрическим током усугубляется за счет следующего:</w:t>
      </w:r>
    </w:p>
    <w:p w:rsidR="002D69FD" w:rsidRPr="002D69FD" w:rsidRDefault="002D69FD" w:rsidP="002D69FD">
      <w:pPr>
        <w:numPr>
          <w:ilvl w:val="0"/>
          <w:numId w:val="4"/>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ток не имеет внешних признаков и не может быть обнаружен человеком заблаговременно;</w:t>
      </w:r>
    </w:p>
    <w:p w:rsidR="002D69FD" w:rsidRPr="002D69FD" w:rsidRDefault="002D69FD" w:rsidP="002D69FD">
      <w:pPr>
        <w:numPr>
          <w:ilvl w:val="0"/>
          <w:numId w:val="4"/>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при </w:t>
      </w:r>
      <w:proofErr w:type="spellStart"/>
      <w:r w:rsidRPr="002D69FD">
        <w:rPr>
          <w:rFonts w:ascii="Tahoma" w:eastAsia="Times New Roman" w:hAnsi="Tahoma" w:cs="Tahoma"/>
          <w:color w:val="757575"/>
          <w:sz w:val="17"/>
          <w:szCs w:val="17"/>
          <w:lang w:eastAsia="ru-RU"/>
        </w:rPr>
        <w:t>электропоражении</w:t>
      </w:r>
      <w:proofErr w:type="spellEnd"/>
      <w:r w:rsidRPr="002D69FD">
        <w:rPr>
          <w:rFonts w:ascii="Tahoma" w:eastAsia="Times New Roman" w:hAnsi="Tahoma" w:cs="Tahoma"/>
          <w:color w:val="757575"/>
          <w:sz w:val="17"/>
          <w:szCs w:val="17"/>
          <w:lang w:eastAsia="ru-RU"/>
        </w:rPr>
        <w:t xml:space="preserve"> нарушаются наиболее важные жизнедеятельные системы (</w:t>
      </w:r>
      <w:proofErr w:type="spellStart"/>
      <w:proofErr w:type="gramStart"/>
      <w:r w:rsidRPr="002D69FD">
        <w:rPr>
          <w:rFonts w:ascii="Tahoma" w:eastAsia="Times New Roman" w:hAnsi="Tahoma" w:cs="Tahoma"/>
          <w:color w:val="757575"/>
          <w:sz w:val="17"/>
          <w:szCs w:val="17"/>
          <w:lang w:eastAsia="ru-RU"/>
        </w:rPr>
        <w:t>сердечно-сосудистая</w:t>
      </w:r>
      <w:proofErr w:type="spellEnd"/>
      <w:proofErr w:type="gramEnd"/>
      <w:r w:rsidRPr="002D69FD">
        <w:rPr>
          <w:rFonts w:ascii="Tahoma" w:eastAsia="Times New Roman" w:hAnsi="Tahoma" w:cs="Tahoma"/>
          <w:color w:val="757575"/>
          <w:sz w:val="17"/>
          <w:szCs w:val="17"/>
          <w:lang w:eastAsia="ru-RU"/>
        </w:rPr>
        <w:t xml:space="preserve">, дыхательная, нервная); </w:t>
      </w:r>
    </w:p>
    <w:p w:rsidR="002D69FD" w:rsidRPr="002D69FD" w:rsidRDefault="002D69FD" w:rsidP="002D69FD">
      <w:pPr>
        <w:numPr>
          <w:ilvl w:val="0"/>
          <w:numId w:val="4"/>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судороги мышц приводят к </w:t>
      </w:r>
      <w:proofErr w:type="spellStart"/>
      <w:r w:rsidRPr="002D69FD">
        <w:rPr>
          <w:rFonts w:ascii="Tahoma" w:eastAsia="Times New Roman" w:hAnsi="Tahoma" w:cs="Tahoma"/>
          <w:color w:val="757575"/>
          <w:sz w:val="17"/>
          <w:szCs w:val="17"/>
          <w:lang w:eastAsia="ru-RU"/>
        </w:rPr>
        <w:t>неотпускающему</w:t>
      </w:r>
      <w:proofErr w:type="spellEnd"/>
      <w:r w:rsidRPr="002D69FD">
        <w:rPr>
          <w:rFonts w:ascii="Tahoma" w:eastAsia="Times New Roman" w:hAnsi="Tahoma" w:cs="Tahoma"/>
          <w:color w:val="757575"/>
          <w:sz w:val="17"/>
          <w:szCs w:val="17"/>
          <w:lang w:eastAsia="ru-RU"/>
        </w:rPr>
        <w:t xml:space="preserve"> эффекту, когда человек не может самостоятельно «оторваться» от электрического провода.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 xml:space="preserve">Основными причинами </w:t>
      </w:r>
      <w:proofErr w:type="spellStart"/>
      <w:r w:rsidRPr="002D69FD">
        <w:rPr>
          <w:rFonts w:ascii="Tahoma" w:eastAsia="Times New Roman" w:hAnsi="Tahoma" w:cs="Tahoma"/>
          <w:b/>
          <w:bCs/>
          <w:color w:val="757575"/>
          <w:sz w:val="17"/>
          <w:lang w:eastAsia="ru-RU"/>
        </w:rPr>
        <w:t>электротравматизма</w:t>
      </w:r>
      <w:proofErr w:type="spellEnd"/>
      <w:r w:rsidRPr="002D69FD">
        <w:rPr>
          <w:rFonts w:ascii="Tahoma" w:eastAsia="Times New Roman" w:hAnsi="Tahoma" w:cs="Tahoma"/>
          <w:b/>
          <w:bCs/>
          <w:color w:val="757575"/>
          <w:sz w:val="17"/>
          <w:lang w:eastAsia="ru-RU"/>
        </w:rPr>
        <w:t xml:space="preserve"> являются:</w:t>
      </w:r>
    </w:p>
    <w:p w:rsidR="002D69FD" w:rsidRPr="002D69FD" w:rsidRDefault="002D69FD" w:rsidP="002D69FD">
      <w:pPr>
        <w:numPr>
          <w:ilvl w:val="0"/>
          <w:numId w:val="5"/>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прикосновение к токоведущим частям, находящимся под напряжением (например, прикосновение к оголенным проводам, рубильникам, ламповым патронам и т. п.);</w:t>
      </w:r>
    </w:p>
    <w:p w:rsidR="002D69FD" w:rsidRPr="002D69FD" w:rsidRDefault="002D69FD" w:rsidP="002D69FD">
      <w:pPr>
        <w:numPr>
          <w:ilvl w:val="0"/>
          <w:numId w:val="5"/>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работа с неисправным ручным электроинструментом;</w:t>
      </w:r>
    </w:p>
    <w:p w:rsidR="002D69FD" w:rsidRPr="002D69FD" w:rsidRDefault="002D69FD" w:rsidP="002D69FD">
      <w:pPr>
        <w:numPr>
          <w:ilvl w:val="0"/>
          <w:numId w:val="5"/>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 прикосновение к нетоковедущим частям электрооборудования (корпусу электроустановки), случайно оказавшимся под напряжением; </w:t>
      </w:r>
    </w:p>
    <w:p w:rsidR="002D69FD" w:rsidRPr="002D69FD" w:rsidRDefault="002D69FD" w:rsidP="002D69FD">
      <w:pPr>
        <w:numPr>
          <w:ilvl w:val="0"/>
          <w:numId w:val="5"/>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короткое замыкание с образованием электрической дуги.</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Для предупреждения </w:t>
      </w:r>
      <w:proofErr w:type="spellStart"/>
      <w:r w:rsidRPr="002D69FD">
        <w:rPr>
          <w:rFonts w:ascii="Tahoma" w:eastAsia="Times New Roman" w:hAnsi="Tahoma" w:cs="Tahoma"/>
          <w:color w:val="757575"/>
          <w:sz w:val="17"/>
          <w:szCs w:val="17"/>
          <w:lang w:eastAsia="ru-RU"/>
        </w:rPr>
        <w:t>электротравм</w:t>
      </w:r>
      <w:proofErr w:type="spellEnd"/>
      <w:r w:rsidRPr="002D69FD">
        <w:rPr>
          <w:rFonts w:ascii="Tahoma" w:eastAsia="Times New Roman" w:hAnsi="Tahoma" w:cs="Tahoma"/>
          <w:color w:val="757575"/>
          <w:sz w:val="17"/>
          <w:szCs w:val="17"/>
          <w:lang w:eastAsia="ru-RU"/>
        </w:rPr>
        <w:t xml:space="preserve"> существует много способов, но наиболее доступными для всех являются средства индивидуальной защиты, к которым относятся: резиновые перчатки, резиновая обувь, резиновые коврики, инструмент с диэлектрическими (</w:t>
      </w:r>
      <w:proofErr w:type="spellStart"/>
      <w:r w:rsidRPr="002D69FD">
        <w:rPr>
          <w:rFonts w:ascii="Tahoma" w:eastAsia="Times New Roman" w:hAnsi="Tahoma" w:cs="Tahoma"/>
          <w:color w:val="757575"/>
          <w:sz w:val="17"/>
          <w:szCs w:val="17"/>
          <w:lang w:eastAsia="ru-RU"/>
        </w:rPr>
        <w:t>нетокопроводящими</w:t>
      </w:r>
      <w:proofErr w:type="spellEnd"/>
      <w:r w:rsidRPr="002D69FD">
        <w:rPr>
          <w:rFonts w:ascii="Tahoma" w:eastAsia="Times New Roman" w:hAnsi="Tahoma" w:cs="Tahoma"/>
          <w:color w:val="757575"/>
          <w:sz w:val="17"/>
          <w:szCs w:val="17"/>
          <w:lang w:eastAsia="ru-RU"/>
        </w:rPr>
        <w:t>) ручками.</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Если же на Ваших глазах произошел несчастный случай, связанный с воздействием электрического тока, Ваши действия должны быть следующими: Прежде </w:t>
      </w:r>
      <w:proofErr w:type="gramStart"/>
      <w:r w:rsidRPr="002D69FD">
        <w:rPr>
          <w:rFonts w:ascii="Tahoma" w:eastAsia="Times New Roman" w:hAnsi="Tahoma" w:cs="Tahoma"/>
          <w:color w:val="757575"/>
          <w:sz w:val="17"/>
          <w:szCs w:val="17"/>
          <w:lang w:eastAsia="ru-RU"/>
        </w:rPr>
        <w:t>всего</w:t>
      </w:r>
      <w:proofErr w:type="gramEnd"/>
      <w:r w:rsidRPr="002D69FD">
        <w:rPr>
          <w:rFonts w:ascii="Tahoma" w:eastAsia="Times New Roman" w:hAnsi="Tahoma" w:cs="Tahoma"/>
          <w:color w:val="757575"/>
          <w:sz w:val="17"/>
          <w:szCs w:val="17"/>
          <w:lang w:eastAsia="ru-RU"/>
        </w:rPr>
        <w:t xml:space="preserve"> необходимо освободить пострадавшего от действия тока. При этом нужно сделать это так, чтобы самому не попасть под напряжение. Лучше всего попытаться отключить </w:t>
      </w:r>
      <w:proofErr w:type="spellStart"/>
      <w:r w:rsidRPr="002D69FD">
        <w:rPr>
          <w:rFonts w:ascii="Tahoma" w:eastAsia="Times New Roman" w:hAnsi="Tahoma" w:cs="Tahoma"/>
          <w:color w:val="757575"/>
          <w:sz w:val="17"/>
          <w:szCs w:val="17"/>
          <w:lang w:eastAsia="ru-RU"/>
        </w:rPr>
        <w:t>злектроустановку</w:t>
      </w:r>
      <w:proofErr w:type="spellEnd"/>
      <w:r w:rsidRPr="002D69FD">
        <w:rPr>
          <w:rFonts w:ascii="Tahoma" w:eastAsia="Times New Roman" w:hAnsi="Tahoma" w:cs="Tahoma"/>
          <w:color w:val="757575"/>
          <w:sz w:val="17"/>
          <w:szCs w:val="17"/>
          <w:lang w:eastAsia="ru-RU"/>
        </w:rPr>
        <w:t>. Если же ее нельзя быстро отключить, то нужно оттянуть пострадавшего от токоведущей части, взявшись за его одежду, если она сухая, либо отбросить от него электропровод деревянной палкой и т. п.</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Если пострадавший пришел в сознание, ему необходимо обеспечить покой до прибытия врача или доставить в медпункт.</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lastRenderedPageBreak/>
        <w:t>При отсутствии сознания, но сохранившемся дыхании нужно уложить пострадавшего на подстилку, обеспечить приток свежего воздуха, расстегнуть одежду.</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При отсутствии признаков жизни делаются искусственное дыхание и наружный массаж сердца.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15. МЕРЫ БЕЗОПАСНОСТИ ПРИ РАБОТЕ С ИНСТРУМЕНТОМ</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Для обеспечения безопасности труда и предупреждения несчастных случаев к ручному инструменту предъявляются следующие требования:</w:t>
      </w:r>
    </w:p>
    <w:p w:rsidR="002D69FD" w:rsidRPr="002D69FD" w:rsidRDefault="002D69FD" w:rsidP="002D69FD">
      <w:pPr>
        <w:numPr>
          <w:ilvl w:val="0"/>
          <w:numId w:val="6"/>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бойки молотков и кувалд должны иметь гладкую, слегка выпуклую поверхность без косины, сколов, выбоин, трещин и заусенцев;</w:t>
      </w:r>
    </w:p>
    <w:p w:rsidR="002D69FD" w:rsidRPr="002D69FD" w:rsidRDefault="002D69FD" w:rsidP="002D69FD">
      <w:pPr>
        <w:numPr>
          <w:ilvl w:val="0"/>
          <w:numId w:val="6"/>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рукоятки молотков, кувалд и другого инструмента ударного действия должны изготовляться из сухой древесины твердых лиственных пород (березы, дуба, бука, клена и т. п.</w:t>
      </w:r>
      <w:proofErr w:type="gramStart"/>
      <w:r w:rsidRPr="002D69FD">
        <w:rPr>
          <w:rFonts w:ascii="Tahoma" w:eastAsia="Times New Roman" w:hAnsi="Tahoma" w:cs="Tahoma"/>
          <w:color w:val="757575"/>
          <w:sz w:val="17"/>
          <w:szCs w:val="17"/>
          <w:lang w:eastAsia="ru-RU"/>
        </w:rPr>
        <w:t xml:space="preserve"> )</w:t>
      </w:r>
      <w:proofErr w:type="gramEnd"/>
      <w:r w:rsidRPr="002D69FD">
        <w:rPr>
          <w:rFonts w:ascii="Tahoma" w:eastAsia="Times New Roman" w:hAnsi="Tahoma" w:cs="Tahoma"/>
          <w:color w:val="757575"/>
          <w:sz w:val="17"/>
          <w:szCs w:val="17"/>
          <w:lang w:eastAsia="ru-RU"/>
        </w:rPr>
        <w:t xml:space="preserve"> без сучков и косослоя или из синтетических материалов. Рукоятки молотков, зубил и т. п. должны иметь по всей длине в сечении овальную форму, быть гладкими и не иметь трещин. Клинья для укрепления инструмента на рукоятке должны выполняться из мягкой стали и иметь насечки (ерши);</w:t>
      </w:r>
    </w:p>
    <w:p w:rsidR="002D69FD" w:rsidRPr="002D69FD" w:rsidRDefault="002D69FD" w:rsidP="002D69FD">
      <w:pPr>
        <w:numPr>
          <w:ilvl w:val="0"/>
          <w:numId w:val="6"/>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proofErr w:type="gramStart"/>
      <w:r w:rsidRPr="002D69FD">
        <w:rPr>
          <w:rFonts w:ascii="Tahoma" w:eastAsia="Times New Roman" w:hAnsi="Tahoma" w:cs="Tahoma"/>
          <w:color w:val="757575"/>
          <w:sz w:val="17"/>
          <w:szCs w:val="17"/>
          <w:lang w:eastAsia="ru-RU"/>
        </w:rPr>
        <w:t xml:space="preserve">работать с инструментом, рукоятки которого посажены на заостренные концы (напильники, </w:t>
      </w:r>
      <w:proofErr w:type="spellStart"/>
      <w:r w:rsidRPr="002D69FD">
        <w:rPr>
          <w:rFonts w:ascii="Tahoma" w:eastAsia="Times New Roman" w:hAnsi="Tahoma" w:cs="Tahoma"/>
          <w:color w:val="757575"/>
          <w:sz w:val="17"/>
          <w:szCs w:val="17"/>
          <w:lang w:eastAsia="ru-RU"/>
        </w:rPr>
        <w:t>оберы</w:t>
      </w:r>
      <w:proofErr w:type="spellEnd"/>
      <w:r w:rsidRPr="002D69FD">
        <w:rPr>
          <w:rFonts w:ascii="Tahoma" w:eastAsia="Times New Roman" w:hAnsi="Tahoma" w:cs="Tahoma"/>
          <w:color w:val="757575"/>
          <w:sz w:val="17"/>
          <w:szCs w:val="17"/>
          <w:lang w:eastAsia="ru-RU"/>
        </w:rPr>
        <w:t xml:space="preserve"> и др.) без металлических бандажных колец, запрещается; </w:t>
      </w:r>
      <w:r w:rsidRPr="002D69FD">
        <w:rPr>
          <w:rFonts w:ascii="Tahoma" w:eastAsia="Times New Roman" w:hAnsi="Tahoma" w:cs="Tahoma"/>
          <w:color w:val="757575"/>
          <w:sz w:val="17"/>
          <w:szCs w:val="17"/>
          <w:lang w:eastAsia="ru-RU"/>
        </w:rPr>
        <w:br/>
        <w:t>- инструмент ударного действия (зубила, бородки, керны и т. д.) должен иметь гладкую затылочную часть без трещин, заусенцев, наклепа и скосов.</w:t>
      </w:r>
      <w:proofErr w:type="gramEnd"/>
      <w:r w:rsidRPr="002D69FD">
        <w:rPr>
          <w:rFonts w:ascii="Tahoma" w:eastAsia="Times New Roman" w:hAnsi="Tahoma" w:cs="Tahoma"/>
          <w:color w:val="757575"/>
          <w:sz w:val="17"/>
          <w:szCs w:val="17"/>
          <w:lang w:eastAsia="ru-RU"/>
        </w:rPr>
        <w:t xml:space="preserve"> На рабочем конце не должно быть повреждений.</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Для допуска к работе с электрифицированным инструментом необходимо иметь I группу по </w:t>
      </w:r>
      <w:proofErr w:type="spellStart"/>
      <w:r w:rsidRPr="002D69FD">
        <w:rPr>
          <w:rFonts w:ascii="Tahoma" w:eastAsia="Times New Roman" w:hAnsi="Tahoma" w:cs="Tahoma"/>
          <w:color w:val="757575"/>
          <w:sz w:val="17"/>
          <w:szCs w:val="17"/>
          <w:lang w:eastAsia="ru-RU"/>
        </w:rPr>
        <w:t>электробезопасности</w:t>
      </w:r>
      <w:proofErr w:type="spellEnd"/>
      <w:r w:rsidRPr="002D69FD">
        <w:rPr>
          <w:rFonts w:ascii="Tahoma" w:eastAsia="Times New Roman" w:hAnsi="Tahoma" w:cs="Tahoma"/>
          <w:color w:val="757575"/>
          <w:sz w:val="17"/>
          <w:szCs w:val="17"/>
          <w:lang w:eastAsia="ru-RU"/>
        </w:rPr>
        <w:t>.</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Запрещается работать электроинструментом при возникновении хотя бы одной из следующих неисправностей:</w:t>
      </w:r>
    </w:p>
    <w:p w:rsidR="002D69FD" w:rsidRPr="002D69FD" w:rsidRDefault="002D69FD" w:rsidP="002D69FD">
      <w:pPr>
        <w:numPr>
          <w:ilvl w:val="0"/>
          <w:numId w:val="7"/>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повреждение штепсельного соединения, кабеля или его защитной трубки;</w:t>
      </w:r>
    </w:p>
    <w:p w:rsidR="002D69FD" w:rsidRPr="002D69FD" w:rsidRDefault="002D69FD" w:rsidP="002D69FD">
      <w:pPr>
        <w:numPr>
          <w:ilvl w:val="0"/>
          <w:numId w:val="7"/>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повреждение крышки щеткодержателя;</w:t>
      </w:r>
    </w:p>
    <w:p w:rsidR="002D69FD" w:rsidRPr="002D69FD" w:rsidRDefault="002D69FD" w:rsidP="002D69FD">
      <w:pPr>
        <w:numPr>
          <w:ilvl w:val="0"/>
          <w:numId w:val="7"/>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нечеткая работа выключателя;</w:t>
      </w:r>
    </w:p>
    <w:p w:rsidR="002D69FD" w:rsidRPr="002D69FD" w:rsidRDefault="002D69FD" w:rsidP="002D69FD">
      <w:pPr>
        <w:numPr>
          <w:ilvl w:val="0"/>
          <w:numId w:val="7"/>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искрение щеток на коллекторе;</w:t>
      </w:r>
    </w:p>
    <w:p w:rsidR="002D69FD" w:rsidRPr="002D69FD" w:rsidRDefault="002D69FD" w:rsidP="002D69FD">
      <w:pPr>
        <w:numPr>
          <w:ilvl w:val="0"/>
          <w:numId w:val="7"/>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вытекание смазки из редуктора;</w:t>
      </w:r>
    </w:p>
    <w:p w:rsidR="002D69FD" w:rsidRPr="002D69FD" w:rsidRDefault="002D69FD" w:rsidP="002D69FD">
      <w:pPr>
        <w:numPr>
          <w:ilvl w:val="0"/>
          <w:numId w:val="7"/>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появление дыма или запаха;</w:t>
      </w:r>
    </w:p>
    <w:p w:rsidR="002D69FD" w:rsidRPr="002D69FD" w:rsidRDefault="002D69FD" w:rsidP="002D69FD">
      <w:pPr>
        <w:numPr>
          <w:ilvl w:val="0"/>
          <w:numId w:val="7"/>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поломка или появление трещин в корпусе, рукоятке;</w:t>
      </w:r>
    </w:p>
    <w:p w:rsidR="002D69FD" w:rsidRPr="002D69FD" w:rsidRDefault="002D69FD" w:rsidP="002D69FD">
      <w:pPr>
        <w:numPr>
          <w:ilvl w:val="0"/>
          <w:numId w:val="7"/>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повреждение рабочей части инструмента.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Переносные ручные светильники должны иметь защитную сетку, крючок для подвески и шланговый провод с вилкой; сетка должна быть укреплена на рукоятке винтами. Патрон должен быть встроен в корпус светильника так, чтобы токоведущие части патрона и цоколя лампы были недоступны для прикосновения.</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В помещениях с повышенной опасностью поражения людей электрическим током светильники должны питаться от электрической сети напряжением не выше 42 В. При работе в особо опасных условиях поражения электрическим током светильники должны питаться от сети напряжением не выше 12 В.</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16. САНИТАРНО-ГИГИЕНИЧЕСКИЕ УСЛОВИЯ ТРУДА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lastRenderedPageBreak/>
        <w:t>Санитарно-гигиенические условия Вашего труда характеризуются наличием различных вредных производственных факторов, которые неблагоприятно влияют на Ваше здоровье и могут привести к заболеванию или снижению работоспособности.</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proofErr w:type="gramStart"/>
      <w:r w:rsidRPr="002D69FD">
        <w:rPr>
          <w:rFonts w:ascii="Tahoma" w:eastAsia="Times New Roman" w:hAnsi="Tahoma" w:cs="Tahoma"/>
          <w:color w:val="757575"/>
          <w:sz w:val="17"/>
          <w:szCs w:val="17"/>
          <w:lang w:eastAsia="ru-RU"/>
        </w:rPr>
        <w:t>К таким вредным факторам относятся: загазованность и запыленность воздуха, шум, вибрация, ультразвук, инфразвук, электромагнитные, ионизирующие, лазерные и другие излучения, освещенность рабочих мест, микроклиматические условия и т. п.</w:t>
      </w:r>
      <w:proofErr w:type="gramEnd"/>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В зависимости от Вашей профессии, должности, специфики службы, подразделения, где Вы будете работать, для Вас могут представлять различный интерес перечисленные выше вредные факторы. Тем не менее, некоторые из них имеют место практически на любом рабочем месте.</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Кроме того нужно иметь в виду, что все вредные факторы могут явиться косвенной причиной производственной травмы, так как влияют на самочувствие, внимание и утомляемость человека, поэтому целесообразно ознакомиться с ними поподробнее.</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17. ПРОИЗВОДСТВЕННЫЙ ШУМ</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Шум - беспорядочное сочетание нежелательных для человека звуков, мешающих трудовой деятельности и отдыху.</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Шумовое воздействие вызывает значительные физиологические и психические изменения в организме, к которым относятся:</w:t>
      </w:r>
    </w:p>
    <w:p w:rsidR="002D69FD" w:rsidRPr="002D69FD" w:rsidRDefault="002D69FD" w:rsidP="002D69FD">
      <w:pPr>
        <w:numPr>
          <w:ilvl w:val="0"/>
          <w:numId w:val="8"/>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снижение слуховой чувствительности (ухудшение восприятия звуков, речевых сообщений);</w:t>
      </w:r>
    </w:p>
    <w:p w:rsidR="002D69FD" w:rsidRPr="002D69FD" w:rsidRDefault="002D69FD" w:rsidP="002D69FD">
      <w:pPr>
        <w:numPr>
          <w:ilvl w:val="0"/>
          <w:numId w:val="8"/>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отрицательное влияние на центральную нервную систему (ухудшение памяти, снижение концентрации внимания и т.п.);</w:t>
      </w:r>
    </w:p>
    <w:p w:rsidR="002D69FD" w:rsidRPr="002D69FD" w:rsidRDefault="002D69FD" w:rsidP="002D69FD">
      <w:pPr>
        <w:numPr>
          <w:ilvl w:val="0"/>
          <w:numId w:val="8"/>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нарушение функции нервно-мышечного аппарата (замедление двигательной реакции, понижение мышечной работоспособности, выносливости, повышение утомляемости и т. п.);</w:t>
      </w:r>
    </w:p>
    <w:p w:rsidR="002D69FD" w:rsidRPr="002D69FD" w:rsidRDefault="002D69FD" w:rsidP="002D69FD">
      <w:pPr>
        <w:numPr>
          <w:ilvl w:val="0"/>
          <w:numId w:val="8"/>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снижение световой чувствительности;</w:t>
      </w:r>
    </w:p>
    <w:p w:rsidR="002D69FD" w:rsidRPr="002D69FD" w:rsidRDefault="002D69FD" w:rsidP="002D69FD">
      <w:pPr>
        <w:numPr>
          <w:ilvl w:val="0"/>
          <w:numId w:val="8"/>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раздражающее действие шума (нарушение сна, головные боли, эмоциональная неустойчивость);</w:t>
      </w:r>
    </w:p>
    <w:p w:rsidR="002D69FD" w:rsidRPr="002D69FD" w:rsidRDefault="002D69FD" w:rsidP="002D69FD">
      <w:pPr>
        <w:numPr>
          <w:ilvl w:val="0"/>
          <w:numId w:val="8"/>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нарушение функций вестибулярного аппарата (головокружение, тошнота); </w:t>
      </w:r>
      <w:r w:rsidRPr="002D69FD">
        <w:rPr>
          <w:rFonts w:ascii="Tahoma" w:eastAsia="Times New Roman" w:hAnsi="Tahoma" w:cs="Tahoma"/>
          <w:color w:val="757575"/>
          <w:sz w:val="17"/>
          <w:szCs w:val="17"/>
          <w:lang w:eastAsia="ru-RU"/>
        </w:rPr>
        <w:br/>
        <w:t xml:space="preserve">- </w:t>
      </w:r>
      <w:proofErr w:type="spellStart"/>
      <w:proofErr w:type="gramStart"/>
      <w:r w:rsidRPr="002D69FD">
        <w:rPr>
          <w:rFonts w:ascii="Tahoma" w:eastAsia="Times New Roman" w:hAnsi="Tahoma" w:cs="Tahoma"/>
          <w:color w:val="757575"/>
          <w:sz w:val="17"/>
          <w:szCs w:val="17"/>
          <w:lang w:eastAsia="ru-RU"/>
        </w:rPr>
        <w:t>сердечно-сосудистые</w:t>
      </w:r>
      <w:proofErr w:type="spellEnd"/>
      <w:proofErr w:type="gramEnd"/>
      <w:r w:rsidRPr="002D69FD">
        <w:rPr>
          <w:rFonts w:ascii="Tahoma" w:eastAsia="Times New Roman" w:hAnsi="Tahoma" w:cs="Tahoma"/>
          <w:color w:val="757575"/>
          <w:sz w:val="17"/>
          <w:szCs w:val="17"/>
          <w:lang w:eastAsia="ru-RU"/>
        </w:rPr>
        <w:t xml:space="preserve"> изменения (изменение артериального давления, гипертоническая болезнь); </w:t>
      </w:r>
    </w:p>
    <w:p w:rsidR="002D69FD" w:rsidRPr="002D69FD" w:rsidRDefault="002D69FD" w:rsidP="002D69FD">
      <w:pPr>
        <w:numPr>
          <w:ilvl w:val="0"/>
          <w:numId w:val="8"/>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снижение работоспособности (умственной).</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Таким образом, шум может стать причиной ряда заболеваний человека и, в первую очередь, шумовой болезни. Поэтому персонал, занятый на работах с высоким уровнем шума, должен применять в целях сохранения своего здоровья средства индивидуальной защиты (СИЗ) от шума.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Существует три класса </w:t>
      </w:r>
      <w:proofErr w:type="gramStart"/>
      <w:r w:rsidRPr="002D69FD">
        <w:rPr>
          <w:rFonts w:ascii="Tahoma" w:eastAsia="Times New Roman" w:hAnsi="Tahoma" w:cs="Tahoma"/>
          <w:color w:val="757575"/>
          <w:sz w:val="17"/>
          <w:szCs w:val="17"/>
          <w:lang w:eastAsia="ru-RU"/>
        </w:rPr>
        <w:t>СИЗ</w:t>
      </w:r>
      <w:proofErr w:type="gramEnd"/>
      <w:r w:rsidRPr="002D69FD">
        <w:rPr>
          <w:rFonts w:ascii="Tahoma" w:eastAsia="Times New Roman" w:hAnsi="Tahoma" w:cs="Tahoma"/>
          <w:color w:val="757575"/>
          <w:sz w:val="17"/>
          <w:szCs w:val="17"/>
          <w:lang w:eastAsia="ru-RU"/>
        </w:rPr>
        <w:t xml:space="preserve"> от шума:</w:t>
      </w:r>
    </w:p>
    <w:p w:rsidR="002D69FD" w:rsidRPr="002D69FD" w:rsidRDefault="002D69FD" w:rsidP="002D69FD">
      <w:pPr>
        <w:numPr>
          <w:ilvl w:val="0"/>
          <w:numId w:val="9"/>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ушные вкладыши;</w:t>
      </w:r>
    </w:p>
    <w:p w:rsidR="002D69FD" w:rsidRPr="002D69FD" w:rsidRDefault="002D69FD" w:rsidP="002D69FD">
      <w:pPr>
        <w:numPr>
          <w:ilvl w:val="0"/>
          <w:numId w:val="9"/>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proofErr w:type="spellStart"/>
      <w:r w:rsidRPr="002D69FD">
        <w:rPr>
          <w:rFonts w:ascii="Tahoma" w:eastAsia="Times New Roman" w:hAnsi="Tahoma" w:cs="Tahoma"/>
          <w:color w:val="757575"/>
          <w:sz w:val="17"/>
          <w:szCs w:val="17"/>
          <w:lang w:eastAsia="ru-RU"/>
        </w:rPr>
        <w:t>противошумные</w:t>
      </w:r>
      <w:proofErr w:type="spellEnd"/>
      <w:r w:rsidRPr="002D69FD">
        <w:rPr>
          <w:rFonts w:ascii="Tahoma" w:eastAsia="Times New Roman" w:hAnsi="Tahoma" w:cs="Tahoma"/>
          <w:color w:val="757575"/>
          <w:sz w:val="17"/>
          <w:szCs w:val="17"/>
          <w:lang w:eastAsia="ru-RU"/>
        </w:rPr>
        <w:t xml:space="preserve"> наушники;</w:t>
      </w:r>
    </w:p>
    <w:p w:rsidR="002D69FD" w:rsidRPr="002D69FD" w:rsidRDefault="002D69FD" w:rsidP="002D69FD">
      <w:pPr>
        <w:numPr>
          <w:ilvl w:val="0"/>
          <w:numId w:val="9"/>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proofErr w:type="spellStart"/>
      <w:r w:rsidRPr="002D69FD">
        <w:rPr>
          <w:rFonts w:ascii="Tahoma" w:eastAsia="Times New Roman" w:hAnsi="Tahoma" w:cs="Tahoma"/>
          <w:color w:val="757575"/>
          <w:sz w:val="17"/>
          <w:szCs w:val="17"/>
          <w:lang w:eastAsia="ru-RU"/>
        </w:rPr>
        <w:t>противошумные</w:t>
      </w:r>
      <w:proofErr w:type="spellEnd"/>
      <w:r w:rsidRPr="002D69FD">
        <w:rPr>
          <w:rFonts w:ascii="Tahoma" w:eastAsia="Times New Roman" w:hAnsi="Tahoma" w:cs="Tahoma"/>
          <w:color w:val="757575"/>
          <w:sz w:val="17"/>
          <w:szCs w:val="17"/>
          <w:lang w:eastAsia="ru-RU"/>
        </w:rPr>
        <w:t xml:space="preserve"> шлемы.</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18. ЭЛЕКТРОМАГНИТНЫЕ ПОЛЯ РАДИОЧАСТОТ</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lastRenderedPageBreak/>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Электромагнитная энергия применяется для радионавигации, связи, радиолокации, технологических целей.</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Опасность воздействия ЭМП усугубляется тем, что они невидимы и их действие не обнаруживается органами чувств.</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Биологический эффект облучения ЭМП зависит от интенсивности излучения, продолжительности облучения, длины волны, характера излучения (непрерывное, импульсное).</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Механизм биологического действия полей радиочастот связывается с их тепловым и нетепловым (специфическим) эффектом.</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Тепловое действие ЭМП характеризуется повышением температуры тела.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Биологическая активность ЭМП СВЧ зависит от длины волны. </w:t>
      </w:r>
      <w:proofErr w:type="gramStart"/>
      <w:r w:rsidRPr="002D69FD">
        <w:rPr>
          <w:rFonts w:ascii="Tahoma" w:eastAsia="Times New Roman" w:hAnsi="Tahoma" w:cs="Tahoma"/>
          <w:color w:val="757575"/>
          <w:sz w:val="17"/>
          <w:szCs w:val="17"/>
          <w:lang w:eastAsia="ru-RU"/>
        </w:rPr>
        <w:t>Наибольшее действие оказывают дециметровые волны, наименьшее - миллиметровые.</w:t>
      </w:r>
      <w:proofErr w:type="gramEnd"/>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Волны миллиметрового диапазона поглощаются поверхностными слоями кожи, сантиметрового - кожей и подкожной клетчаткой, дециметровые - внутренними органами.</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ЭМП могут вызывать острые и хронические поражения. Поражения сказываются в нарушениях нервной системы, </w:t>
      </w:r>
      <w:proofErr w:type="spellStart"/>
      <w:proofErr w:type="gramStart"/>
      <w:r w:rsidRPr="002D69FD">
        <w:rPr>
          <w:rFonts w:ascii="Tahoma" w:eastAsia="Times New Roman" w:hAnsi="Tahoma" w:cs="Tahoma"/>
          <w:color w:val="757575"/>
          <w:sz w:val="17"/>
          <w:szCs w:val="17"/>
          <w:lang w:eastAsia="ru-RU"/>
        </w:rPr>
        <w:t>сердечно-сосудистой</w:t>
      </w:r>
      <w:proofErr w:type="spellEnd"/>
      <w:proofErr w:type="gramEnd"/>
      <w:r w:rsidRPr="002D69FD">
        <w:rPr>
          <w:rFonts w:ascii="Tahoma" w:eastAsia="Times New Roman" w:hAnsi="Tahoma" w:cs="Tahoma"/>
          <w:color w:val="757575"/>
          <w:sz w:val="17"/>
          <w:szCs w:val="17"/>
          <w:lang w:eastAsia="ru-RU"/>
        </w:rPr>
        <w:t xml:space="preserve"> системы, системы кроветворения, других органов.</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Острые поражения встречаются редко и могут возникнуть в аварийных ситуациях и при грубом нарушении требований безопасности.</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Хроническое заболевание развивается в результате длительного воздействия ЭМП и характеризуется изменениями нервной системы. Субъективные ощущения при этом - быстрая утомляемость, головные боли, изменение частоты пульса. Наблюдаются трофические явления - выпадение волос, ломкость ногтей и др.</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Имеют место изменения со стороны костного мозга.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Облучение может вызвать катаракту (помутнение хрусталика глаза). Это объясняется плохой теплорегуляцией глаза и незащищенностью его от воздействий, поэтому хрусталик перегревается.</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Для защиты персонала необходимо использовать следующие способы и средства:</w:t>
      </w:r>
    </w:p>
    <w:p w:rsidR="002D69FD" w:rsidRPr="002D69FD" w:rsidRDefault="002D69FD" w:rsidP="002D69FD">
      <w:pPr>
        <w:numPr>
          <w:ilvl w:val="0"/>
          <w:numId w:val="10"/>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экранирование рабочего места; </w:t>
      </w:r>
    </w:p>
    <w:p w:rsidR="002D69FD" w:rsidRPr="002D69FD" w:rsidRDefault="002D69FD" w:rsidP="002D69FD">
      <w:pPr>
        <w:numPr>
          <w:ilvl w:val="0"/>
          <w:numId w:val="10"/>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удаление рабочего места от источника ЭМП;</w:t>
      </w:r>
    </w:p>
    <w:p w:rsidR="002D69FD" w:rsidRPr="002D69FD" w:rsidRDefault="002D69FD" w:rsidP="002D69FD">
      <w:pPr>
        <w:numPr>
          <w:ilvl w:val="0"/>
          <w:numId w:val="10"/>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применение средств предупреждающей сигнализации (</w:t>
      </w:r>
      <w:proofErr w:type="gramStart"/>
      <w:r w:rsidRPr="002D69FD">
        <w:rPr>
          <w:rFonts w:ascii="Tahoma" w:eastAsia="Times New Roman" w:hAnsi="Tahoma" w:cs="Tahoma"/>
          <w:color w:val="757575"/>
          <w:sz w:val="17"/>
          <w:szCs w:val="17"/>
          <w:lang w:eastAsia="ru-RU"/>
        </w:rPr>
        <w:t>световая</w:t>
      </w:r>
      <w:proofErr w:type="gramEnd"/>
      <w:r w:rsidRPr="002D69FD">
        <w:rPr>
          <w:rFonts w:ascii="Tahoma" w:eastAsia="Times New Roman" w:hAnsi="Tahoma" w:cs="Tahoma"/>
          <w:color w:val="757575"/>
          <w:sz w:val="17"/>
          <w:szCs w:val="17"/>
          <w:lang w:eastAsia="ru-RU"/>
        </w:rPr>
        <w:t>, звуковая и т.д.);</w:t>
      </w:r>
    </w:p>
    <w:p w:rsidR="002D69FD" w:rsidRPr="002D69FD" w:rsidRDefault="002D69FD" w:rsidP="002D69FD">
      <w:pPr>
        <w:numPr>
          <w:ilvl w:val="0"/>
          <w:numId w:val="10"/>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применение средств индивидуальной защиты, например, защитные очки типа 09 с металлизированными стеклами.</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19. ПРОИЗВОДСТВЕННОЕ ОСВЕЩЕНИЕ</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Гигиенические требования к производственному освещению основаны на психофизиологических особенностях восприятия и влияния света. К ним относятся </w:t>
      </w:r>
      <w:proofErr w:type="gramStart"/>
      <w:r w:rsidRPr="002D69FD">
        <w:rPr>
          <w:rFonts w:ascii="Tahoma" w:eastAsia="Times New Roman" w:hAnsi="Tahoma" w:cs="Tahoma"/>
          <w:color w:val="757575"/>
          <w:sz w:val="17"/>
          <w:szCs w:val="17"/>
          <w:lang w:eastAsia="ru-RU"/>
        </w:rPr>
        <w:t>следующие</w:t>
      </w:r>
      <w:proofErr w:type="gramEnd"/>
      <w:r w:rsidRPr="002D69FD">
        <w:rPr>
          <w:rFonts w:ascii="Tahoma" w:eastAsia="Times New Roman" w:hAnsi="Tahoma" w:cs="Tahoma"/>
          <w:color w:val="757575"/>
          <w:sz w:val="17"/>
          <w:szCs w:val="17"/>
          <w:lang w:eastAsia="ru-RU"/>
        </w:rPr>
        <w:t>:</w:t>
      </w:r>
    </w:p>
    <w:p w:rsidR="002D69FD" w:rsidRPr="002D69FD" w:rsidRDefault="002D69FD" w:rsidP="002D69FD">
      <w:pPr>
        <w:numPr>
          <w:ilvl w:val="0"/>
          <w:numId w:val="11"/>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близкий к </w:t>
      </w:r>
      <w:proofErr w:type="gramStart"/>
      <w:r w:rsidRPr="002D69FD">
        <w:rPr>
          <w:rFonts w:ascii="Tahoma" w:eastAsia="Times New Roman" w:hAnsi="Tahoma" w:cs="Tahoma"/>
          <w:color w:val="757575"/>
          <w:sz w:val="17"/>
          <w:szCs w:val="17"/>
          <w:lang w:eastAsia="ru-RU"/>
        </w:rPr>
        <w:t>солнечному</w:t>
      </w:r>
      <w:proofErr w:type="gramEnd"/>
      <w:r w:rsidRPr="002D69FD">
        <w:rPr>
          <w:rFonts w:ascii="Tahoma" w:eastAsia="Times New Roman" w:hAnsi="Tahoma" w:cs="Tahoma"/>
          <w:color w:val="757575"/>
          <w:sz w:val="17"/>
          <w:szCs w:val="17"/>
          <w:lang w:eastAsia="ru-RU"/>
        </w:rPr>
        <w:t>, оптимальный спектральный состав света;</w:t>
      </w:r>
    </w:p>
    <w:p w:rsidR="002D69FD" w:rsidRPr="002D69FD" w:rsidRDefault="002D69FD" w:rsidP="002D69FD">
      <w:pPr>
        <w:numPr>
          <w:ilvl w:val="0"/>
          <w:numId w:val="11"/>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lastRenderedPageBreak/>
        <w:t xml:space="preserve">уровень освещенности должен быть достаточным и соответствовать гигиеническим нормам; </w:t>
      </w:r>
    </w:p>
    <w:p w:rsidR="002D69FD" w:rsidRPr="002D69FD" w:rsidRDefault="002D69FD" w:rsidP="002D69FD">
      <w:pPr>
        <w:numPr>
          <w:ilvl w:val="0"/>
          <w:numId w:val="11"/>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равномерность и устойчивость уровня освещенности в помещении во избежание частой </w:t>
      </w:r>
      <w:proofErr w:type="spellStart"/>
      <w:r w:rsidRPr="002D69FD">
        <w:rPr>
          <w:rFonts w:ascii="Tahoma" w:eastAsia="Times New Roman" w:hAnsi="Tahoma" w:cs="Tahoma"/>
          <w:color w:val="757575"/>
          <w:sz w:val="17"/>
          <w:szCs w:val="17"/>
          <w:lang w:eastAsia="ru-RU"/>
        </w:rPr>
        <w:t>переадаптации</w:t>
      </w:r>
      <w:proofErr w:type="spellEnd"/>
      <w:r w:rsidRPr="002D69FD">
        <w:rPr>
          <w:rFonts w:ascii="Tahoma" w:eastAsia="Times New Roman" w:hAnsi="Tahoma" w:cs="Tahoma"/>
          <w:color w:val="757575"/>
          <w:sz w:val="17"/>
          <w:szCs w:val="17"/>
          <w:lang w:eastAsia="ru-RU"/>
        </w:rPr>
        <w:t xml:space="preserve"> и развития зрительного утомления;</w:t>
      </w:r>
    </w:p>
    <w:p w:rsidR="002D69FD" w:rsidRPr="002D69FD" w:rsidRDefault="002D69FD" w:rsidP="002D69FD">
      <w:pPr>
        <w:numPr>
          <w:ilvl w:val="0"/>
          <w:numId w:val="11"/>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борьба с </w:t>
      </w:r>
      <w:proofErr w:type="spellStart"/>
      <w:r w:rsidRPr="002D69FD">
        <w:rPr>
          <w:rFonts w:ascii="Tahoma" w:eastAsia="Times New Roman" w:hAnsi="Tahoma" w:cs="Tahoma"/>
          <w:color w:val="757575"/>
          <w:sz w:val="17"/>
          <w:szCs w:val="17"/>
          <w:lang w:eastAsia="ru-RU"/>
        </w:rPr>
        <w:t>блесткостью</w:t>
      </w:r>
      <w:proofErr w:type="spellEnd"/>
      <w:r w:rsidRPr="002D69FD">
        <w:rPr>
          <w:rFonts w:ascii="Tahoma" w:eastAsia="Times New Roman" w:hAnsi="Tahoma" w:cs="Tahoma"/>
          <w:color w:val="757575"/>
          <w:sz w:val="17"/>
          <w:szCs w:val="17"/>
          <w:lang w:eastAsia="ru-RU"/>
        </w:rPr>
        <w:t xml:space="preserve"> как самих источников света, так и других предметов в пределах рабочей зоны.</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Существуют следующие виды производственного освещения:</w:t>
      </w:r>
    </w:p>
    <w:p w:rsidR="002D69FD" w:rsidRPr="002D69FD" w:rsidRDefault="002D69FD" w:rsidP="002D69FD">
      <w:pPr>
        <w:numPr>
          <w:ilvl w:val="0"/>
          <w:numId w:val="12"/>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естественное;</w:t>
      </w:r>
    </w:p>
    <w:p w:rsidR="002D69FD" w:rsidRPr="002D69FD" w:rsidRDefault="002D69FD" w:rsidP="002D69FD">
      <w:pPr>
        <w:numPr>
          <w:ilvl w:val="0"/>
          <w:numId w:val="12"/>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искусственное;</w:t>
      </w:r>
    </w:p>
    <w:p w:rsidR="002D69FD" w:rsidRPr="002D69FD" w:rsidRDefault="002D69FD" w:rsidP="002D69FD">
      <w:pPr>
        <w:numPr>
          <w:ilvl w:val="0"/>
          <w:numId w:val="12"/>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совмещенное.</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20. МИКРОКЛИМАТИЧЕСКИЕ УСЛОВИЯ</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Микроклимат производственных помещений - это климат внутренней среды этих помещений, который определяется действующими на организм человека сочетаниями температуры, влажности и скорости движения воздуха, а также температуры окружающих поверхностей.</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proofErr w:type="gramStart"/>
      <w:r w:rsidRPr="002D69FD">
        <w:rPr>
          <w:rFonts w:ascii="Tahoma" w:eastAsia="Times New Roman" w:hAnsi="Tahoma" w:cs="Tahoma"/>
          <w:color w:val="757575"/>
          <w:sz w:val="17"/>
          <w:szCs w:val="17"/>
          <w:lang w:eastAsia="ru-RU"/>
        </w:rPr>
        <w:t xml:space="preserve">Воздействие микроклиматических условий на работающих (тепловое или </w:t>
      </w:r>
      <w:proofErr w:type="spellStart"/>
      <w:r w:rsidRPr="002D69FD">
        <w:rPr>
          <w:rFonts w:ascii="Tahoma" w:eastAsia="Times New Roman" w:hAnsi="Tahoma" w:cs="Tahoma"/>
          <w:color w:val="757575"/>
          <w:sz w:val="17"/>
          <w:szCs w:val="17"/>
          <w:lang w:eastAsia="ru-RU"/>
        </w:rPr>
        <w:t>холодовое</w:t>
      </w:r>
      <w:proofErr w:type="spellEnd"/>
      <w:r w:rsidRPr="002D69FD">
        <w:rPr>
          <w:rFonts w:ascii="Tahoma" w:eastAsia="Times New Roman" w:hAnsi="Tahoma" w:cs="Tahoma"/>
          <w:color w:val="757575"/>
          <w:sz w:val="17"/>
          <w:szCs w:val="17"/>
          <w:lang w:eastAsia="ru-RU"/>
        </w:rPr>
        <w:t>) может привести к значительным изменениям жизнедеятельности организм и вследствие этого к снижению производительности труда, повышению общей заболеваемости работающих.</w:t>
      </w:r>
      <w:proofErr w:type="gramEnd"/>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Постоянство функций организма при различных микроклиматических условиях и разной тяжести выполняемой работы обеспечивается с помощью терморегуляции.</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Терморегуляция организма - физиологический процесс поддержания температуры тела на определенном уровне. Показателем теплового состояния организма человека является температура тела.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Повреждение тканей в результате воздействия низкой температуры называется отморожением.</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При действии низких температур происходит угнетение жизненных процессов в тканях, а не гибель их. Чем ниже температура тканей, тем больше угнетаются обменные процессы, определяющие их жизнедеятельность (при температуре -19 </w:t>
      </w:r>
      <w:r w:rsidRPr="002D69FD">
        <w:rPr>
          <w:rFonts w:ascii="Tahoma" w:eastAsia="Times New Roman" w:hAnsi="Tahoma" w:cs="Tahoma"/>
          <w:color w:val="757575"/>
          <w:sz w:val="17"/>
          <w:szCs w:val="17"/>
          <w:vertAlign w:val="superscript"/>
          <w:lang w:eastAsia="ru-RU"/>
        </w:rPr>
        <w:t>0</w:t>
      </w:r>
      <w:r w:rsidRPr="002D69FD">
        <w:rPr>
          <w:rFonts w:ascii="Tahoma" w:eastAsia="Times New Roman" w:hAnsi="Tahoma" w:cs="Tahoma"/>
          <w:color w:val="757575"/>
          <w:sz w:val="17"/>
          <w:szCs w:val="17"/>
          <w:lang w:eastAsia="ru-RU"/>
        </w:rPr>
        <w:t>С почти полностью прекращаются обменные процессы, а при -10</w:t>
      </w:r>
      <w:r w:rsidRPr="002D69FD">
        <w:rPr>
          <w:rFonts w:ascii="Tahoma" w:eastAsia="Times New Roman" w:hAnsi="Tahoma" w:cs="Tahoma"/>
          <w:color w:val="757575"/>
          <w:sz w:val="17"/>
          <w:szCs w:val="17"/>
          <w:vertAlign w:val="superscript"/>
          <w:lang w:eastAsia="ru-RU"/>
        </w:rPr>
        <w:t>0</w:t>
      </w:r>
      <w:r w:rsidRPr="002D69FD">
        <w:rPr>
          <w:rFonts w:ascii="Tahoma" w:eastAsia="Times New Roman" w:hAnsi="Tahoma" w:cs="Tahoma"/>
          <w:color w:val="757575"/>
          <w:sz w:val="17"/>
          <w:szCs w:val="17"/>
          <w:lang w:eastAsia="ru-RU"/>
        </w:rPr>
        <w:t>С прекращается кровоток).</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Подавление обменных процессов снижает жизненные потребности тканей, но не ведет к их повреждению.</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Гибель переохлажденных тканей наступает при неравномерном их согревании.</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Причины отморожения бывают различные, и при соответствующих условиях (длительное воздействие холода, ветер, повышенная влажность, тесная или мокрая обувь, неподвижное положение, плохое общее состояние пострадавшего - болезнь, истощение, алкогольное опьянение, кровопотери и т. п.) отморожение может наступить даже при температуре 3 – 7 </w:t>
      </w:r>
      <w:r w:rsidRPr="002D69FD">
        <w:rPr>
          <w:rFonts w:ascii="Tahoma" w:eastAsia="Times New Roman" w:hAnsi="Tahoma" w:cs="Tahoma"/>
          <w:color w:val="757575"/>
          <w:sz w:val="17"/>
          <w:szCs w:val="17"/>
          <w:vertAlign w:val="superscript"/>
          <w:lang w:eastAsia="ru-RU"/>
        </w:rPr>
        <w:t>0</w:t>
      </w:r>
      <w:r w:rsidRPr="002D69FD">
        <w:rPr>
          <w:rFonts w:ascii="Tahoma" w:eastAsia="Times New Roman" w:hAnsi="Tahoma" w:cs="Tahoma"/>
          <w:color w:val="757575"/>
          <w:sz w:val="17"/>
          <w:szCs w:val="17"/>
          <w:lang w:eastAsia="ru-RU"/>
        </w:rPr>
        <w:t>С. Более подвержены отморожению пальцы, кисти, стопы, уши, нос.</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При оказании помощи главное - не допустить быстрого согревания переохлажденных участков тела, так как на них губительно действуют теплый воздух, теплая вода, прикосновение теплых предметов и даже рук. До входа пострадавшего в отапливаемое помещение переохлажденные участки его тела (чаще руки или ноги) нужно защитить от воздействия тепла, наложив на них теплоизолирующие повязки (ватно-марлевые, шерстяные и др.). Повязка должна закрывать только область с выраженным побледнением кожи, не захватывая не изменившиеся </w:t>
      </w:r>
      <w:r w:rsidRPr="002D69FD">
        <w:rPr>
          <w:rFonts w:ascii="Tahoma" w:eastAsia="Times New Roman" w:hAnsi="Tahoma" w:cs="Tahoma"/>
          <w:color w:val="757575"/>
          <w:sz w:val="17"/>
          <w:szCs w:val="17"/>
          <w:lang w:eastAsia="ru-RU"/>
        </w:rPr>
        <w:lastRenderedPageBreak/>
        <w:t>кожные покровы. В противном случае тепло от участков тела с ненарушенным кровообращением будет распространяться под повязкой на переохлажденные участки и вызывать их согревание с поверхности, что приведет к гибели поверхностных тканей.</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После наложения теплоизолирующей повязки необходимо обеспечить неподвижность переохлажденных пальцев рук и ног, так как их сосуды очень хрупки и потому возможны кровоизлияния после восстановления кровотока. Для этого можно использовать шины, а также любой подручный материал: куски плотного картона, фанеры и дощечки. Для стопы следует применять две дощечки: одна - на длину голени с переходом на бедро, другая - по длине стопы. Их нужно прочно крепить под углом 90 градусов.</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На переохлажденных участках тела повязку следует оставлять до тех пор, пока не появится чувство жара и не восстановится их чувствительность.</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Для восполнения тепла в организме и улучшения кровообращения пострадавшему следует давать пить горячий сладкий чай.</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21. ВРЕДНЫЕ ВЕЩЕСТВА</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Вредное вещество - это вещество, которое при контакте с организмом человека в случае нарушения требований безопасности может вызывать производственные травмы, профессиональные заболевания или отклонения в состоянии здоровья.</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Вредные вещества могут поступать в организм тремя путями:</w:t>
      </w:r>
    </w:p>
    <w:p w:rsidR="002D69FD" w:rsidRPr="002D69FD" w:rsidRDefault="002D69FD" w:rsidP="002D69FD">
      <w:pPr>
        <w:numPr>
          <w:ilvl w:val="0"/>
          <w:numId w:val="13"/>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через органы дыхания - в виде паров и газов; </w:t>
      </w:r>
    </w:p>
    <w:p w:rsidR="002D69FD" w:rsidRPr="002D69FD" w:rsidRDefault="002D69FD" w:rsidP="002D69FD">
      <w:pPr>
        <w:numPr>
          <w:ilvl w:val="0"/>
          <w:numId w:val="13"/>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через органы пищеварения - чаще всего с поверхности загрязненных рук;</w:t>
      </w:r>
    </w:p>
    <w:p w:rsidR="002D69FD" w:rsidRPr="002D69FD" w:rsidRDefault="002D69FD" w:rsidP="002D69FD">
      <w:pPr>
        <w:numPr>
          <w:ilvl w:val="0"/>
          <w:numId w:val="13"/>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через кожный покров.</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Первый путь является основным и наиболее опасным. Через легкие вредные вещества попадают в кровь, быстро растворяются и вступают в химические реакции. Второй путь наблюдается сравнительно редко, при приеме пищи или курении с поверхности </w:t>
      </w:r>
      <w:proofErr w:type="spellStart"/>
      <w:r w:rsidRPr="002D69FD">
        <w:rPr>
          <w:rFonts w:ascii="Tahoma" w:eastAsia="Times New Roman" w:hAnsi="Tahoma" w:cs="Tahoma"/>
          <w:color w:val="757575"/>
          <w:sz w:val="17"/>
          <w:szCs w:val="17"/>
          <w:lang w:eastAsia="ru-RU"/>
        </w:rPr>
        <w:t>эагрязненных</w:t>
      </w:r>
      <w:proofErr w:type="spellEnd"/>
      <w:r w:rsidRPr="002D69FD">
        <w:rPr>
          <w:rFonts w:ascii="Tahoma" w:eastAsia="Times New Roman" w:hAnsi="Tahoma" w:cs="Tahoma"/>
          <w:color w:val="757575"/>
          <w:sz w:val="17"/>
          <w:szCs w:val="17"/>
          <w:lang w:eastAsia="ru-RU"/>
        </w:rPr>
        <w:t xml:space="preserve"> рук. Поступление вредных веществ через кожу зависит от растворимости их в жирах.</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Воздействие вредных веществ на организм зависит от следующих факторов:</w:t>
      </w:r>
    </w:p>
    <w:p w:rsidR="002D69FD" w:rsidRPr="002D69FD" w:rsidRDefault="002D69FD" w:rsidP="002D69FD">
      <w:pPr>
        <w:numPr>
          <w:ilvl w:val="0"/>
          <w:numId w:val="14"/>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концентрация вредного вещества, которая определяет количество поступившего вещества в организм;</w:t>
      </w:r>
    </w:p>
    <w:p w:rsidR="002D69FD" w:rsidRPr="002D69FD" w:rsidRDefault="002D69FD" w:rsidP="002D69FD">
      <w:pPr>
        <w:numPr>
          <w:ilvl w:val="0"/>
          <w:numId w:val="14"/>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продолжительность воздействия, которая </w:t>
      </w:r>
      <w:proofErr w:type="gramStart"/>
      <w:r w:rsidRPr="002D69FD">
        <w:rPr>
          <w:rFonts w:ascii="Tahoma" w:eastAsia="Times New Roman" w:hAnsi="Tahoma" w:cs="Tahoma"/>
          <w:color w:val="757575"/>
          <w:sz w:val="17"/>
          <w:szCs w:val="17"/>
          <w:lang w:eastAsia="ru-RU"/>
        </w:rPr>
        <w:t>играет первостепенное значение</w:t>
      </w:r>
      <w:proofErr w:type="gramEnd"/>
      <w:r w:rsidRPr="002D69FD">
        <w:rPr>
          <w:rFonts w:ascii="Tahoma" w:eastAsia="Times New Roman" w:hAnsi="Tahoma" w:cs="Tahoma"/>
          <w:color w:val="757575"/>
          <w:sz w:val="17"/>
          <w:szCs w:val="17"/>
          <w:lang w:eastAsia="ru-RU"/>
        </w:rPr>
        <w:t>;</w:t>
      </w:r>
    </w:p>
    <w:p w:rsidR="002D69FD" w:rsidRPr="002D69FD" w:rsidRDefault="002D69FD" w:rsidP="002D69FD">
      <w:pPr>
        <w:numPr>
          <w:ilvl w:val="0"/>
          <w:numId w:val="14"/>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физико-химические свойства веществ.</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proofErr w:type="gramStart"/>
      <w:r w:rsidRPr="002D69FD">
        <w:rPr>
          <w:rFonts w:ascii="Tahoma" w:eastAsia="Times New Roman" w:hAnsi="Tahoma" w:cs="Tahoma"/>
          <w:color w:val="757575"/>
          <w:sz w:val="17"/>
          <w:szCs w:val="17"/>
          <w:lang w:eastAsia="ru-RU"/>
        </w:rPr>
        <w:t>Предельно допустимые концентрации (ПДК) вредных веществ в воздухе рабочей зоны - это такие концентрации, которые при ежедневной работе, но не более 40 часов в неделю, в течение всего рабочего стажа не могут вызвать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 поколений.</w:t>
      </w:r>
      <w:proofErr w:type="gramEnd"/>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proofErr w:type="gramStart"/>
      <w:r w:rsidRPr="002D69FD">
        <w:rPr>
          <w:rFonts w:ascii="Tahoma" w:eastAsia="Times New Roman" w:hAnsi="Tahoma" w:cs="Tahoma"/>
          <w:color w:val="757575"/>
          <w:sz w:val="17"/>
          <w:szCs w:val="17"/>
          <w:lang w:eastAsia="ru-RU"/>
        </w:rPr>
        <w:t>ПДК установлены для рабочей зоны и измеряются в мг/м3.</w:t>
      </w:r>
      <w:proofErr w:type="gramEnd"/>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22. ПОЖАРНАЯ БЕЗОПАСНОСТЬ</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lastRenderedPageBreak/>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Причины пожаров и загораний на наземных объектах (в производственных, административных и жилых помещениях, на складах, наружных установках и т. п.) можно свести к следующим группам:</w:t>
      </w:r>
    </w:p>
    <w:p w:rsidR="002D69FD" w:rsidRPr="002D69FD" w:rsidRDefault="002D69FD" w:rsidP="002D69FD">
      <w:pPr>
        <w:numPr>
          <w:ilvl w:val="0"/>
          <w:numId w:val="15"/>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неправильное устройство, неисправность или нарушение режима работы систем отопления, вентиляции и кондиционирования воздуха;</w:t>
      </w:r>
    </w:p>
    <w:p w:rsidR="002D69FD" w:rsidRPr="002D69FD" w:rsidRDefault="002D69FD" w:rsidP="002D69FD">
      <w:pPr>
        <w:numPr>
          <w:ilvl w:val="0"/>
          <w:numId w:val="15"/>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неправильное устройство, неисправность или перегрузка электрических установок и сетей (неправильный выбор сечений проводов или подбор электрооборудования, неисправность средств защиты сетей от перегрузок и др.); </w:t>
      </w:r>
    </w:p>
    <w:p w:rsidR="002D69FD" w:rsidRPr="002D69FD" w:rsidRDefault="002D69FD" w:rsidP="002D69FD">
      <w:pPr>
        <w:numPr>
          <w:ilvl w:val="0"/>
          <w:numId w:val="15"/>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неисправность производственного оборудования и нарушение технологических процессов;</w:t>
      </w:r>
    </w:p>
    <w:p w:rsidR="002D69FD" w:rsidRPr="002D69FD" w:rsidRDefault="002D69FD" w:rsidP="002D69FD">
      <w:pPr>
        <w:numPr>
          <w:ilvl w:val="0"/>
          <w:numId w:val="15"/>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искрообразование за счет разрядов статического электричества, например, при заправке автомобилей топливом; </w:t>
      </w:r>
    </w:p>
    <w:p w:rsidR="002D69FD" w:rsidRPr="002D69FD" w:rsidRDefault="002D69FD" w:rsidP="002D69FD">
      <w:pPr>
        <w:numPr>
          <w:ilvl w:val="0"/>
          <w:numId w:val="15"/>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самовоспламенение и самовозгорание веществ и материалов при неправильном их хранении или применении;</w:t>
      </w:r>
    </w:p>
    <w:p w:rsidR="002D69FD" w:rsidRPr="002D69FD" w:rsidRDefault="002D69FD" w:rsidP="002D69FD">
      <w:pPr>
        <w:numPr>
          <w:ilvl w:val="0"/>
          <w:numId w:val="15"/>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отсутствие или неисправность молниеотводов на зданиях и сооружениях;</w:t>
      </w:r>
    </w:p>
    <w:p w:rsidR="002D69FD" w:rsidRPr="002D69FD" w:rsidRDefault="002D69FD" w:rsidP="002D69FD">
      <w:pPr>
        <w:numPr>
          <w:ilvl w:val="0"/>
          <w:numId w:val="15"/>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неосторожное обращение с огнем (курение в неустановленных местах, небрежное проведение огневых работ, оставление без присмотра электронагревательных приборов и т. п.); </w:t>
      </w:r>
    </w:p>
    <w:p w:rsidR="002D69FD" w:rsidRPr="002D69FD" w:rsidRDefault="002D69FD" w:rsidP="002D69FD">
      <w:pPr>
        <w:numPr>
          <w:ilvl w:val="0"/>
          <w:numId w:val="15"/>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прочие причины (нарушение правил эксплуатации и технического обслуживания машин и оборудования, несвоевременная уборка скопившихся горючих материалов и веществ и т. д.).</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К опасным факторам пожара относятся:</w:t>
      </w:r>
    </w:p>
    <w:p w:rsidR="002D69FD" w:rsidRPr="002D69FD" w:rsidRDefault="002D69FD" w:rsidP="002D69FD">
      <w:pPr>
        <w:numPr>
          <w:ilvl w:val="0"/>
          <w:numId w:val="16"/>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открытый огонь или искры; </w:t>
      </w:r>
    </w:p>
    <w:p w:rsidR="002D69FD" w:rsidRPr="002D69FD" w:rsidRDefault="002D69FD" w:rsidP="002D69FD">
      <w:pPr>
        <w:numPr>
          <w:ilvl w:val="0"/>
          <w:numId w:val="16"/>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повышенная температура воздуха, предметов и т. п.;</w:t>
      </w:r>
    </w:p>
    <w:p w:rsidR="002D69FD" w:rsidRPr="002D69FD" w:rsidRDefault="002D69FD" w:rsidP="002D69FD">
      <w:pPr>
        <w:numPr>
          <w:ilvl w:val="0"/>
          <w:numId w:val="16"/>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токсичные продукты горения; </w:t>
      </w:r>
    </w:p>
    <w:p w:rsidR="002D69FD" w:rsidRPr="002D69FD" w:rsidRDefault="002D69FD" w:rsidP="002D69FD">
      <w:pPr>
        <w:numPr>
          <w:ilvl w:val="0"/>
          <w:numId w:val="16"/>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дым (</w:t>
      </w:r>
      <w:proofErr w:type="gramStart"/>
      <w:r w:rsidRPr="002D69FD">
        <w:rPr>
          <w:rFonts w:ascii="Tahoma" w:eastAsia="Times New Roman" w:hAnsi="Tahoma" w:cs="Tahoma"/>
          <w:color w:val="757575"/>
          <w:sz w:val="17"/>
          <w:szCs w:val="17"/>
          <w:lang w:eastAsia="ru-RU"/>
        </w:rPr>
        <w:t>высокодисперсная</w:t>
      </w:r>
      <w:proofErr w:type="gramEnd"/>
      <w:r w:rsidRPr="002D69FD">
        <w:rPr>
          <w:rFonts w:ascii="Tahoma" w:eastAsia="Times New Roman" w:hAnsi="Tahoma" w:cs="Tahoma"/>
          <w:color w:val="757575"/>
          <w:sz w:val="17"/>
          <w:szCs w:val="17"/>
          <w:lang w:eastAsia="ru-RU"/>
        </w:rPr>
        <w:t xml:space="preserve"> аэрозоль с твердыми частицами);</w:t>
      </w:r>
    </w:p>
    <w:p w:rsidR="002D69FD" w:rsidRPr="002D69FD" w:rsidRDefault="002D69FD" w:rsidP="002D69FD">
      <w:pPr>
        <w:numPr>
          <w:ilvl w:val="0"/>
          <w:numId w:val="16"/>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пониженная концентрация кислорода; </w:t>
      </w:r>
    </w:p>
    <w:p w:rsidR="002D69FD" w:rsidRPr="002D69FD" w:rsidRDefault="002D69FD" w:rsidP="002D69FD">
      <w:pPr>
        <w:numPr>
          <w:ilvl w:val="0"/>
          <w:numId w:val="16"/>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обрушение или повреждение зданий, сооружений;</w:t>
      </w:r>
    </w:p>
    <w:p w:rsidR="002D69FD" w:rsidRPr="002D69FD" w:rsidRDefault="002D69FD" w:rsidP="002D69FD">
      <w:pPr>
        <w:numPr>
          <w:ilvl w:val="0"/>
          <w:numId w:val="16"/>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взрыв.</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К основным задачам пожарной профилактики относятся:</w:t>
      </w:r>
    </w:p>
    <w:p w:rsidR="002D69FD" w:rsidRPr="002D69FD" w:rsidRDefault="002D69FD" w:rsidP="002D69FD">
      <w:pPr>
        <w:numPr>
          <w:ilvl w:val="0"/>
          <w:numId w:val="17"/>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обеспечение безопасности людей. Это достигается системой мер, направленных на предупреждение воздействия на людей опасных факторов пожара;</w:t>
      </w:r>
    </w:p>
    <w:p w:rsidR="002D69FD" w:rsidRPr="002D69FD" w:rsidRDefault="002D69FD" w:rsidP="002D69FD">
      <w:pPr>
        <w:numPr>
          <w:ilvl w:val="0"/>
          <w:numId w:val="17"/>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проведение мероприятий, направленных на предотвращение пожара. Это достигается системой предотвращения пожара - комплексом организационных и технических мероприятий, направленных на исключение условий возникновения пожара; </w:t>
      </w:r>
    </w:p>
    <w:p w:rsidR="002D69FD" w:rsidRPr="002D69FD" w:rsidRDefault="002D69FD" w:rsidP="002D69FD">
      <w:pPr>
        <w:numPr>
          <w:ilvl w:val="0"/>
          <w:numId w:val="17"/>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xml:space="preserve">проведение мероприятий, ограничивающих распространение пожара. Это достигается устройством противопожарных преград, применением </w:t>
      </w:r>
      <w:proofErr w:type="spellStart"/>
      <w:r w:rsidRPr="002D69FD">
        <w:rPr>
          <w:rFonts w:ascii="Tahoma" w:eastAsia="Times New Roman" w:hAnsi="Tahoma" w:cs="Tahoma"/>
          <w:color w:val="757575"/>
          <w:sz w:val="17"/>
          <w:szCs w:val="17"/>
          <w:lang w:eastAsia="ru-RU"/>
        </w:rPr>
        <w:t>огнепреграждающих</w:t>
      </w:r>
      <w:proofErr w:type="spellEnd"/>
      <w:r w:rsidRPr="002D69FD">
        <w:rPr>
          <w:rFonts w:ascii="Tahoma" w:eastAsia="Times New Roman" w:hAnsi="Tahoma" w:cs="Tahoma"/>
          <w:color w:val="757575"/>
          <w:sz w:val="17"/>
          <w:szCs w:val="17"/>
          <w:lang w:eastAsia="ru-RU"/>
        </w:rPr>
        <w:t xml:space="preserve"> устройств, применением средств, предотвращающих разлив жидкостей и т.п.;</w:t>
      </w:r>
    </w:p>
    <w:p w:rsidR="002D69FD" w:rsidRPr="002D69FD" w:rsidRDefault="002D69FD" w:rsidP="002D69FD">
      <w:pPr>
        <w:numPr>
          <w:ilvl w:val="0"/>
          <w:numId w:val="17"/>
        </w:num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проведение мероприятий, обеспечивающих ликвидацию пожара. Это достигается применением средств пожарной сигнализации, средств пожаротушения, организацией пожарной охраны и т. п.</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b/>
          <w:bCs/>
          <w:color w:val="757575"/>
          <w:sz w:val="17"/>
          <w:lang w:eastAsia="ru-RU"/>
        </w:rPr>
        <w:t>23. ЗАКЛЮЧЕНИЕ</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 </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На этом вводный инструктаж по охране труда завершен. Если вы внимательно ознакомились с его содержанием, то имеете теперь основные представления об охране труда в нашей организации.</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lastRenderedPageBreak/>
        <w:t xml:space="preserve">Анализ статистических данных о травматизме </w:t>
      </w:r>
      <w:proofErr w:type="gramStart"/>
      <w:r w:rsidRPr="002D69FD">
        <w:rPr>
          <w:rFonts w:ascii="Tahoma" w:eastAsia="Times New Roman" w:hAnsi="Tahoma" w:cs="Tahoma"/>
          <w:color w:val="757575"/>
          <w:sz w:val="17"/>
          <w:szCs w:val="17"/>
          <w:lang w:eastAsia="ru-RU"/>
        </w:rPr>
        <w:t>свидетельствует</w:t>
      </w:r>
      <w:proofErr w:type="gramEnd"/>
      <w:r w:rsidRPr="002D69FD">
        <w:rPr>
          <w:rFonts w:ascii="Tahoma" w:eastAsia="Times New Roman" w:hAnsi="Tahoma" w:cs="Tahoma"/>
          <w:color w:val="757575"/>
          <w:sz w:val="17"/>
          <w:szCs w:val="17"/>
          <w:lang w:eastAsia="ru-RU"/>
        </w:rPr>
        <w:t xml:space="preserve"> о том, что в 85-90% случаев непосредственным виновником несчастных случаев на производстве является в той или иной степени сам человек, его дисциплинированность и собранность. Мы надеемся, что Вы будете работать долгие годы без травм и аварий.</w:t>
      </w:r>
    </w:p>
    <w:p w:rsidR="002D69FD" w:rsidRPr="002D69FD" w:rsidRDefault="002D69FD" w:rsidP="002D69FD">
      <w:pPr>
        <w:shd w:val="clear" w:color="auto" w:fill="F2F2F2"/>
        <w:spacing w:before="100" w:beforeAutospacing="1" w:after="100" w:afterAutospacing="1" w:line="270" w:lineRule="atLeast"/>
        <w:rPr>
          <w:rFonts w:ascii="Tahoma" w:eastAsia="Times New Roman" w:hAnsi="Tahoma" w:cs="Tahoma"/>
          <w:color w:val="757575"/>
          <w:sz w:val="17"/>
          <w:szCs w:val="17"/>
          <w:lang w:eastAsia="ru-RU"/>
        </w:rPr>
      </w:pPr>
      <w:r w:rsidRPr="002D69FD">
        <w:rPr>
          <w:rFonts w:ascii="Tahoma" w:eastAsia="Times New Roman" w:hAnsi="Tahoma" w:cs="Tahoma"/>
          <w:color w:val="757575"/>
          <w:sz w:val="17"/>
          <w:szCs w:val="17"/>
          <w:lang w:eastAsia="ru-RU"/>
        </w:rPr>
        <w:t>Желаю Вам крепкого здоровья и успехов в труде!</w:t>
      </w:r>
    </w:p>
    <w:p w:rsidR="00CB61A3" w:rsidRDefault="00CB61A3"/>
    <w:sectPr w:rsidR="00CB61A3" w:rsidSect="00CB6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F1E"/>
    <w:multiLevelType w:val="multilevel"/>
    <w:tmpl w:val="2962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0430B"/>
    <w:multiLevelType w:val="multilevel"/>
    <w:tmpl w:val="5C2E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141CB"/>
    <w:multiLevelType w:val="multilevel"/>
    <w:tmpl w:val="8448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574D8"/>
    <w:multiLevelType w:val="multilevel"/>
    <w:tmpl w:val="8538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052DD"/>
    <w:multiLevelType w:val="multilevel"/>
    <w:tmpl w:val="7740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B3CF1"/>
    <w:multiLevelType w:val="multilevel"/>
    <w:tmpl w:val="73FA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2E0C36"/>
    <w:multiLevelType w:val="multilevel"/>
    <w:tmpl w:val="5BCE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0C707E"/>
    <w:multiLevelType w:val="multilevel"/>
    <w:tmpl w:val="AE88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669B6"/>
    <w:multiLevelType w:val="multilevel"/>
    <w:tmpl w:val="54EC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8B5B44"/>
    <w:multiLevelType w:val="multilevel"/>
    <w:tmpl w:val="22BE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003A4C"/>
    <w:multiLevelType w:val="multilevel"/>
    <w:tmpl w:val="6B28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8B69BE"/>
    <w:multiLevelType w:val="multilevel"/>
    <w:tmpl w:val="C8CE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A551B0"/>
    <w:multiLevelType w:val="multilevel"/>
    <w:tmpl w:val="3892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BF44C3"/>
    <w:multiLevelType w:val="multilevel"/>
    <w:tmpl w:val="CE8C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BE4737"/>
    <w:multiLevelType w:val="multilevel"/>
    <w:tmpl w:val="9C48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757E0A"/>
    <w:multiLevelType w:val="multilevel"/>
    <w:tmpl w:val="1E30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9D2367"/>
    <w:multiLevelType w:val="multilevel"/>
    <w:tmpl w:val="BBAA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6"/>
  </w:num>
  <w:num w:numId="4">
    <w:abstractNumId w:val="12"/>
  </w:num>
  <w:num w:numId="5">
    <w:abstractNumId w:val="0"/>
  </w:num>
  <w:num w:numId="6">
    <w:abstractNumId w:val="7"/>
  </w:num>
  <w:num w:numId="7">
    <w:abstractNumId w:val="2"/>
  </w:num>
  <w:num w:numId="8">
    <w:abstractNumId w:val="4"/>
  </w:num>
  <w:num w:numId="9">
    <w:abstractNumId w:val="10"/>
  </w:num>
  <w:num w:numId="10">
    <w:abstractNumId w:val="3"/>
  </w:num>
  <w:num w:numId="11">
    <w:abstractNumId w:val="1"/>
  </w:num>
  <w:num w:numId="12">
    <w:abstractNumId w:val="8"/>
  </w:num>
  <w:num w:numId="13">
    <w:abstractNumId w:val="14"/>
  </w:num>
  <w:num w:numId="14">
    <w:abstractNumId w:val="11"/>
  </w:num>
  <w:num w:numId="15">
    <w:abstractNumId w:val="5"/>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69FD"/>
    <w:rsid w:val="002D69FD"/>
    <w:rsid w:val="009E38BE"/>
    <w:rsid w:val="00BE2696"/>
    <w:rsid w:val="00CB6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1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D69FD"/>
    <w:rPr>
      <w:b/>
      <w:bCs/>
    </w:rPr>
  </w:style>
  <w:style w:type="paragraph" w:styleId="a4">
    <w:name w:val="Normal (Web)"/>
    <w:basedOn w:val="a"/>
    <w:uiPriority w:val="99"/>
    <w:unhideWhenUsed/>
    <w:rsid w:val="002D69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8475666">
      <w:bodyDiv w:val="1"/>
      <w:marLeft w:val="0"/>
      <w:marRight w:val="0"/>
      <w:marTop w:val="0"/>
      <w:marBottom w:val="0"/>
      <w:divBdr>
        <w:top w:val="none" w:sz="0" w:space="0" w:color="auto"/>
        <w:left w:val="none" w:sz="0" w:space="0" w:color="auto"/>
        <w:bottom w:val="none" w:sz="0" w:space="0" w:color="auto"/>
        <w:right w:val="none" w:sz="0" w:space="0" w:color="auto"/>
      </w:divBdr>
      <w:divsChild>
        <w:div w:id="2012755357">
          <w:marLeft w:val="0"/>
          <w:marRight w:val="0"/>
          <w:marTop w:val="0"/>
          <w:marBottom w:val="0"/>
          <w:divBdr>
            <w:top w:val="single" w:sz="6" w:space="16" w:color="FFFFFF"/>
            <w:left w:val="none" w:sz="0" w:space="0" w:color="auto"/>
            <w:bottom w:val="none" w:sz="0" w:space="0" w:color="auto"/>
            <w:right w:val="none" w:sz="0" w:space="0" w:color="auto"/>
          </w:divBdr>
          <w:divsChild>
            <w:div w:id="755713285">
              <w:marLeft w:val="0"/>
              <w:marRight w:val="0"/>
              <w:marTop w:val="300"/>
              <w:marBottom w:val="0"/>
              <w:divBdr>
                <w:top w:val="single" w:sz="6" w:space="0" w:color="E2E2E2"/>
                <w:left w:val="single" w:sz="6" w:space="0" w:color="E2E2E2"/>
                <w:bottom w:val="single" w:sz="6" w:space="0" w:color="E2E2E2"/>
                <w:right w:val="single" w:sz="6" w:space="0" w:color="E2E2E2"/>
              </w:divBdr>
              <w:divsChild>
                <w:div w:id="124203199">
                  <w:marLeft w:val="0"/>
                  <w:marRight w:val="9450"/>
                  <w:marTop w:val="0"/>
                  <w:marBottom w:val="0"/>
                  <w:divBdr>
                    <w:top w:val="none" w:sz="0" w:space="0" w:color="auto"/>
                    <w:left w:val="none" w:sz="0" w:space="0" w:color="auto"/>
                    <w:bottom w:val="none" w:sz="0" w:space="0" w:color="auto"/>
                    <w:right w:val="none" w:sz="0" w:space="0" w:color="auto"/>
                  </w:divBdr>
                  <w:divsChild>
                    <w:div w:id="1459647853">
                      <w:marLeft w:val="0"/>
                      <w:marRight w:val="0"/>
                      <w:marTop w:val="0"/>
                      <w:marBottom w:val="0"/>
                      <w:divBdr>
                        <w:top w:val="none" w:sz="0" w:space="0" w:color="auto"/>
                        <w:left w:val="none" w:sz="0" w:space="0" w:color="auto"/>
                        <w:bottom w:val="none" w:sz="0" w:space="0" w:color="auto"/>
                        <w:right w:val="none" w:sz="0" w:space="0" w:color="auto"/>
                      </w:divBdr>
                      <w:divsChild>
                        <w:div w:id="605620233">
                          <w:marLeft w:val="0"/>
                          <w:marRight w:val="0"/>
                          <w:marTop w:val="0"/>
                          <w:marBottom w:val="0"/>
                          <w:divBdr>
                            <w:top w:val="none" w:sz="0" w:space="0" w:color="auto"/>
                            <w:left w:val="none" w:sz="0" w:space="0" w:color="auto"/>
                            <w:bottom w:val="none" w:sz="0" w:space="0" w:color="auto"/>
                            <w:right w:val="none" w:sz="0" w:space="0" w:color="auto"/>
                          </w:divBdr>
                          <w:divsChild>
                            <w:div w:id="745422373">
                              <w:marLeft w:val="0"/>
                              <w:marRight w:val="0"/>
                              <w:marTop w:val="0"/>
                              <w:marBottom w:val="0"/>
                              <w:divBdr>
                                <w:top w:val="none" w:sz="0" w:space="0" w:color="auto"/>
                                <w:left w:val="none" w:sz="0" w:space="0" w:color="auto"/>
                                <w:bottom w:val="none" w:sz="0" w:space="0" w:color="auto"/>
                                <w:right w:val="none" w:sz="0" w:space="0" w:color="auto"/>
                              </w:divBdr>
                              <w:divsChild>
                                <w:div w:id="1835800876">
                                  <w:marLeft w:val="0"/>
                                  <w:marRight w:val="0"/>
                                  <w:marTop w:val="0"/>
                                  <w:marBottom w:val="0"/>
                                  <w:divBdr>
                                    <w:top w:val="dotted" w:sz="6" w:space="4" w:color="BEBEBE"/>
                                    <w:left w:val="dotted" w:sz="6" w:space="4" w:color="BEBEBE"/>
                                    <w:bottom w:val="dotted" w:sz="6" w:space="4" w:color="BEBEBE"/>
                                    <w:right w:val="dotted" w:sz="6" w:space="4" w:color="BEBEBE"/>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5402</Words>
  <Characters>30794</Characters>
  <Application>Microsoft Office Word</Application>
  <DocSecurity>0</DocSecurity>
  <Lines>256</Lines>
  <Paragraphs>72</Paragraphs>
  <ScaleCrop>false</ScaleCrop>
  <Company>Microsoft</Company>
  <LinksUpToDate>false</LinksUpToDate>
  <CharactersWithSpaces>36124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cp:lastModifiedBy>
  <cp:revision>4</cp:revision>
  <dcterms:created xsi:type="dcterms:W3CDTF">2011-10-26T12:06:00Z</dcterms:created>
  <dcterms:modified xsi:type="dcterms:W3CDTF">2011-10-27T11:10:00Z</dcterms:modified>
</cp:coreProperties>
</file>